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6"/>
        <w:gridCol w:w="2206"/>
      </w:tblGrid>
      <w:tr w:rsidR="00E77819" w:rsidRPr="00403737" w:rsidTr="00A45EAD">
        <w:tc>
          <w:tcPr>
            <w:tcW w:w="6806"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243230">
            <w:pPr>
              <w:suppressAutoHyphens/>
              <w:jc w:val="both"/>
              <w:rPr>
                <w:b/>
                <w:i/>
                <w:sz w:val="22"/>
                <w:szCs w:val="22"/>
              </w:rPr>
            </w:pPr>
            <w:r w:rsidRPr="002E3C78">
              <w:rPr>
                <w:sz w:val="22"/>
                <w:szCs w:val="22"/>
              </w:rPr>
              <w:t>Tantárgy</w:t>
            </w:r>
            <w:r w:rsidRPr="00A45EAD">
              <w:rPr>
                <w:b/>
                <w:sz w:val="22"/>
                <w:szCs w:val="22"/>
              </w:rPr>
              <w:t xml:space="preserve"> </w:t>
            </w:r>
            <w:r w:rsidRPr="00A45EAD">
              <w:rPr>
                <w:sz w:val="22"/>
                <w:szCs w:val="22"/>
              </w:rPr>
              <w:t>neve:</w:t>
            </w:r>
            <w:r w:rsidRPr="00A45EAD">
              <w:rPr>
                <w:b/>
                <w:sz w:val="22"/>
                <w:szCs w:val="22"/>
              </w:rPr>
              <w:t xml:space="preserve"> </w:t>
            </w:r>
            <w:r w:rsidR="00A45EAD" w:rsidRPr="00A45EAD">
              <w:rPr>
                <w:b/>
                <w:sz w:val="22"/>
                <w:szCs w:val="22"/>
              </w:rPr>
              <w:t xml:space="preserve">Oxyológia </w:t>
            </w:r>
            <w:r w:rsidR="009E0A6F">
              <w:rPr>
                <w:b/>
                <w:sz w:val="22"/>
                <w:szCs w:val="22"/>
              </w:rPr>
              <w:t>I</w:t>
            </w:r>
            <w:r w:rsidR="003718AA">
              <w:rPr>
                <w:b/>
                <w:sz w:val="22"/>
                <w:szCs w:val="22"/>
              </w:rPr>
              <w:t>V</w:t>
            </w:r>
            <w:r w:rsidR="00A45EAD" w:rsidRPr="00A45EAD">
              <w:rPr>
                <w:b/>
                <w:sz w:val="22"/>
                <w:szCs w:val="22"/>
              </w:rPr>
              <w:t>.</w:t>
            </w:r>
          </w:p>
        </w:tc>
        <w:tc>
          <w:tcPr>
            <w:tcW w:w="2232"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243230" w:rsidP="00AC6CB2">
            <w:pPr>
              <w:suppressAutoHyphens/>
              <w:spacing w:before="60"/>
              <w:jc w:val="both"/>
              <w:rPr>
                <w:b/>
                <w:sz w:val="22"/>
                <w:szCs w:val="22"/>
              </w:rPr>
            </w:pPr>
            <w:r w:rsidRPr="00243230">
              <w:rPr>
                <w:b/>
                <w:sz w:val="22"/>
                <w:szCs w:val="22"/>
                <w:highlight w:val="yellow"/>
              </w:rPr>
              <w:t xml:space="preserve">Kreditértéke: </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87527">
            <w:pPr>
              <w:suppressAutoHyphens/>
              <w:spacing w:before="60"/>
              <w:jc w:val="both"/>
              <w:rPr>
                <w:sz w:val="22"/>
                <w:szCs w:val="22"/>
              </w:rPr>
            </w:pPr>
            <w:r w:rsidRPr="00403737">
              <w:rPr>
                <w:sz w:val="22"/>
                <w:szCs w:val="22"/>
              </w:rPr>
              <w:t xml:space="preserve">A </w:t>
            </w:r>
            <w:r w:rsidRPr="002E3C78">
              <w:rPr>
                <w:sz w:val="22"/>
                <w:szCs w:val="22"/>
              </w:rPr>
              <w:t>tantárgy besorolása:</w:t>
            </w:r>
            <w:r w:rsidRPr="00D87527">
              <w:rPr>
                <w:sz w:val="22"/>
                <w:szCs w:val="22"/>
              </w:rPr>
              <w:t xml:space="preserve"> </w:t>
            </w:r>
            <w:r w:rsidR="00D87527" w:rsidRPr="00D87527">
              <w:rPr>
                <w:b/>
                <w:sz w:val="22"/>
                <w:szCs w:val="22"/>
              </w:rPr>
              <w:t>kötelező</w:t>
            </w:r>
          </w:p>
        </w:tc>
      </w:tr>
      <w:tr w:rsidR="00E77819" w:rsidRPr="00403737" w:rsidTr="00A45EAD">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40" w:after="40"/>
              <w:jc w:val="both"/>
              <w:rPr>
                <w:sz w:val="22"/>
                <w:szCs w:val="22"/>
              </w:rPr>
            </w:pPr>
            <w:r w:rsidRPr="002E3C78">
              <w:rPr>
                <w:sz w:val="22"/>
                <w:szCs w:val="22"/>
              </w:rPr>
              <w:t>A tantárgy elméleti vagy gyakorlati jellegének mértéke, „képzési karaktere”</w:t>
            </w:r>
            <w:r w:rsidR="00796D12" w:rsidRPr="002E3C78">
              <w:rPr>
                <w:sz w:val="22"/>
                <w:szCs w:val="22"/>
              </w:rPr>
              <w:t>:</w:t>
            </w:r>
            <w:r w:rsidR="00796D12">
              <w:rPr>
                <w:sz w:val="22"/>
                <w:szCs w:val="22"/>
              </w:rPr>
              <w:t xml:space="preserve"> 100%</w:t>
            </w:r>
            <w:r w:rsidRPr="00403737">
              <w:rPr>
                <w:b/>
                <w:sz w:val="22"/>
                <w:szCs w:val="22"/>
              </w:rPr>
              <w:t xml:space="preserve"> </w:t>
            </w:r>
            <w:r w:rsidRPr="00403737">
              <w:rPr>
                <w:sz w:val="22"/>
                <w:szCs w:val="22"/>
              </w:rPr>
              <w:t>(kredit%)</w:t>
            </w:r>
          </w:p>
        </w:tc>
      </w:tr>
      <w:tr w:rsidR="00E77819" w:rsidRPr="00403737" w:rsidTr="00A45EAD">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rsidR="00E77819" w:rsidRPr="00386FCD" w:rsidRDefault="00E77819" w:rsidP="00AC6CB2">
            <w:pPr>
              <w:suppressAutoHyphens/>
              <w:spacing w:before="60"/>
              <w:jc w:val="both"/>
              <w:rPr>
                <w:sz w:val="22"/>
                <w:szCs w:val="22"/>
              </w:rPr>
            </w:pPr>
            <w:r w:rsidRPr="006E699A">
              <w:rPr>
                <w:sz w:val="22"/>
                <w:szCs w:val="22"/>
              </w:rPr>
              <w:t>A</w:t>
            </w:r>
            <w:r w:rsidRPr="00386FCD">
              <w:rPr>
                <w:sz w:val="22"/>
                <w:szCs w:val="22"/>
              </w:rPr>
              <w:t xml:space="preserve"> tanóra típusa:</w:t>
            </w:r>
            <w:r w:rsidRPr="006E699A">
              <w:rPr>
                <w:sz w:val="22"/>
                <w:szCs w:val="22"/>
              </w:rPr>
              <w:t xml:space="preserve"> </w:t>
            </w:r>
            <w:proofErr w:type="spellStart"/>
            <w:r w:rsidRPr="00386FCD">
              <w:rPr>
                <w:b/>
                <w:sz w:val="22"/>
                <w:szCs w:val="22"/>
                <w:u w:val="single"/>
              </w:rPr>
              <w:t>ea</w:t>
            </w:r>
            <w:proofErr w:type="spellEnd"/>
            <w:r w:rsidRPr="00386FCD">
              <w:rPr>
                <w:b/>
                <w:sz w:val="22"/>
                <w:szCs w:val="22"/>
                <w:u w:val="single"/>
              </w:rPr>
              <w:t>.</w:t>
            </w:r>
            <w:r w:rsidRPr="006E699A">
              <w:rPr>
                <w:sz w:val="22"/>
                <w:szCs w:val="22"/>
              </w:rPr>
              <w:t xml:space="preserve"> / szem. / </w:t>
            </w:r>
            <w:proofErr w:type="spellStart"/>
            <w:r w:rsidRPr="006E699A">
              <w:rPr>
                <w:sz w:val="22"/>
                <w:szCs w:val="22"/>
              </w:rPr>
              <w:t>gyak</w:t>
            </w:r>
            <w:proofErr w:type="spellEnd"/>
            <w:r w:rsidRPr="006E699A">
              <w:rPr>
                <w:sz w:val="22"/>
                <w:szCs w:val="22"/>
              </w:rPr>
              <w:t xml:space="preserve">. / </w:t>
            </w:r>
            <w:proofErr w:type="spellStart"/>
            <w:r w:rsidRPr="006E699A">
              <w:rPr>
                <w:sz w:val="22"/>
                <w:szCs w:val="22"/>
              </w:rPr>
              <w:t>konz</w:t>
            </w:r>
            <w:proofErr w:type="spellEnd"/>
            <w:r w:rsidRPr="006E699A">
              <w:rPr>
                <w:sz w:val="22"/>
                <w:szCs w:val="22"/>
              </w:rPr>
              <w:t xml:space="preserve">. és </w:t>
            </w:r>
            <w:r w:rsidRPr="006E699A">
              <w:rPr>
                <w:b/>
                <w:sz w:val="22"/>
                <w:szCs w:val="22"/>
              </w:rPr>
              <w:t>óraszáma</w:t>
            </w:r>
            <w:r w:rsidR="00243230" w:rsidRPr="006E699A">
              <w:rPr>
                <w:sz w:val="22"/>
                <w:szCs w:val="22"/>
              </w:rPr>
              <w:t>:</w:t>
            </w:r>
            <w:r w:rsidR="00243230">
              <w:rPr>
                <w:sz w:val="22"/>
                <w:szCs w:val="22"/>
              </w:rPr>
              <w:t xml:space="preserve"> </w:t>
            </w:r>
            <w:r w:rsidR="003718AA">
              <w:rPr>
                <w:b/>
                <w:sz w:val="22"/>
                <w:szCs w:val="22"/>
              </w:rPr>
              <w:t>70</w:t>
            </w:r>
            <w:r w:rsidR="006E699A" w:rsidRPr="006E699A">
              <w:rPr>
                <w:b/>
                <w:sz w:val="22"/>
                <w:szCs w:val="22"/>
              </w:rPr>
              <w:t xml:space="preserve"> óra előadás</w:t>
            </w:r>
            <w:r w:rsidR="00243230">
              <w:rPr>
                <w:sz w:val="22"/>
                <w:szCs w:val="22"/>
              </w:rPr>
              <w:t xml:space="preserve"> </w:t>
            </w:r>
            <w:r w:rsidRPr="00403737">
              <w:rPr>
                <w:sz w:val="22"/>
                <w:szCs w:val="22"/>
              </w:rPr>
              <w:t xml:space="preserve">az adott </w:t>
            </w:r>
            <w:r w:rsidRPr="00386FCD">
              <w:rPr>
                <w:sz w:val="22"/>
                <w:szCs w:val="22"/>
              </w:rPr>
              <w:t>félévben,</w:t>
            </w:r>
          </w:p>
          <w:p w:rsidR="00E77819" w:rsidRPr="00403737" w:rsidRDefault="00E77819" w:rsidP="00243230">
            <w:pPr>
              <w:suppressAutoHyphens/>
              <w:spacing w:before="60"/>
              <w:jc w:val="both"/>
              <w:rPr>
                <w:sz w:val="22"/>
                <w:szCs w:val="22"/>
              </w:rPr>
            </w:pPr>
            <w:r w:rsidRPr="00386FCD">
              <w:rPr>
                <w:sz w:val="22"/>
                <w:szCs w:val="22"/>
              </w:rPr>
              <w:t>Az adott ismeret átadásában alkalmazandó további</w:t>
            </w:r>
            <w:r w:rsidR="00386FCD">
              <w:rPr>
                <w:sz w:val="22"/>
                <w:szCs w:val="22"/>
              </w:rPr>
              <w:t xml:space="preserve"> </w:t>
            </w:r>
            <w:r w:rsidRPr="00386FCD">
              <w:rPr>
                <w:sz w:val="22"/>
                <w:szCs w:val="22"/>
              </w:rPr>
              <w:t>módok, jellemzők</w:t>
            </w:r>
            <w:r w:rsidRPr="00403737">
              <w:rPr>
                <w:sz w:val="22"/>
                <w:szCs w:val="22"/>
              </w:rPr>
              <w:t xml:space="preserve">: </w:t>
            </w:r>
            <w:r w:rsidR="003E008B" w:rsidRPr="003E008B">
              <w:rPr>
                <w:b/>
                <w:sz w:val="22"/>
                <w:szCs w:val="22"/>
              </w:rPr>
              <w:t>Klinikai esetbemutatás, e-</w:t>
            </w:r>
            <w:proofErr w:type="spellStart"/>
            <w:r w:rsidR="003E008B" w:rsidRPr="003E008B">
              <w:rPr>
                <w:b/>
                <w:sz w:val="22"/>
                <w:szCs w:val="22"/>
              </w:rPr>
              <w:t>learning</w:t>
            </w:r>
            <w:proofErr w:type="spellEnd"/>
            <w:r w:rsidR="003E008B" w:rsidRPr="003E008B">
              <w:rPr>
                <w:b/>
                <w:sz w:val="22"/>
                <w:szCs w:val="22"/>
              </w:rPr>
              <w:t xml:space="preserve"> tananyag é</w:t>
            </w:r>
            <w:r w:rsidR="009E0A6F">
              <w:rPr>
                <w:b/>
                <w:sz w:val="22"/>
                <w:szCs w:val="22"/>
              </w:rPr>
              <w:t>s</w:t>
            </w:r>
            <w:r w:rsidR="003E008B" w:rsidRPr="003E008B">
              <w:rPr>
                <w:b/>
                <w:sz w:val="22"/>
                <w:szCs w:val="22"/>
              </w:rPr>
              <w:t xml:space="preserve"> teszt teljesítése</w:t>
            </w:r>
          </w:p>
        </w:tc>
      </w:tr>
      <w:tr w:rsidR="00E77819" w:rsidRPr="00403737" w:rsidTr="00A45EAD">
        <w:tc>
          <w:tcPr>
            <w:tcW w:w="9038" w:type="dxa"/>
            <w:gridSpan w:val="2"/>
            <w:tcBorders>
              <w:left w:val="single" w:sz="4" w:space="0" w:color="auto"/>
              <w:right w:val="single" w:sz="4" w:space="0" w:color="auto"/>
            </w:tcBorders>
            <w:shd w:val="clear" w:color="auto" w:fill="auto"/>
            <w:tcMar>
              <w:top w:w="57" w:type="dxa"/>
              <w:bottom w:w="57" w:type="dxa"/>
            </w:tcMar>
          </w:tcPr>
          <w:p w:rsidR="00E77819" w:rsidRPr="0080108E" w:rsidRDefault="00E77819" w:rsidP="00AC6CB2">
            <w:pPr>
              <w:suppressAutoHyphens/>
              <w:spacing w:before="60"/>
              <w:jc w:val="both"/>
              <w:rPr>
                <w:sz w:val="22"/>
                <w:szCs w:val="22"/>
              </w:rPr>
            </w:pPr>
            <w:r w:rsidRPr="00386FCD">
              <w:rPr>
                <w:sz w:val="22"/>
                <w:szCs w:val="22"/>
              </w:rPr>
              <w:t>A számonkérés módja (</w:t>
            </w:r>
            <w:proofErr w:type="spellStart"/>
            <w:r w:rsidRPr="00386FCD">
              <w:rPr>
                <w:sz w:val="22"/>
                <w:szCs w:val="22"/>
              </w:rPr>
              <w:t>koll</w:t>
            </w:r>
            <w:proofErr w:type="spellEnd"/>
            <w:r w:rsidRPr="00386FCD">
              <w:rPr>
                <w:sz w:val="22"/>
                <w:szCs w:val="22"/>
              </w:rPr>
              <w:t xml:space="preserve">. / </w:t>
            </w:r>
            <w:proofErr w:type="spellStart"/>
            <w:r w:rsidRPr="00386FCD">
              <w:rPr>
                <w:sz w:val="22"/>
                <w:szCs w:val="22"/>
              </w:rPr>
              <w:t>gyj</w:t>
            </w:r>
            <w:proofErr w:type="spellEnd"/>
            <w:r w:rsidRPr="00386FCD">
              <w:rPr>
                <w:sz w:val="22"/>
                <w:szCs w:val="22"/>
              </w:rPr>
              <w:t>. / egyéb</w:t>
            </w:r>
            <w:r w:rsidRPr="00403737">
              <w:rPr>
                <w:b/>
                <w:sz w:val="22"/>
                <w:szCs w:val="22"/>
              </w:rPr>
              <w:t>)</w:t>
            </w:r>
            <w:r w:rsidRPr="00403737">
              <w:rPr>
                <w:sz w:val="22"/>
                <w:szCs w:val="22"/>
              </w:rPr>
              <w:t xml:space="preserve">: </w:t>
            </w:r>
            <w:r w:rsidR="006E699A" w:rsidRPr="006E699A">
              <w:rPr>
                <w:b/>
                <w:sz w:val="22"/>
                <w:szCs w:val="22"/>
              </w:rPr>
              <w:t>szóbeli kollokvium</w:t>
            </w:r>
          </w:p>
          <w:p w:rsidR="00E77819" w:rsidRPr="00403737" w:rsidRDefault="00E77819" w:rsidP="006E32F4">
            <w:pPr>
              <w:suppressAutoHyphens/>
              <w:spacing w:before="60"/>
              <w:jc w:val="both"/>
              <w:rPr>
                <w:b/>
                <w:sz w:val="22"/>
                <w:szCs w:val="22"/>
              </w:rPr>
            </w:pPr>
            <w:r w:rsidRPr="00403737">
              <w:rPr>
                <w:sz w:val="22"/>
                <w:szCs w:val="22"/>
              </w:rPr>
              <w:t>Az ismeretellenőrzésben alkalmazand</w:t>
            </w:r>
            <w:r w:rsidRPr="00952574">
              <w:rPr>
                <w:sz w:val="22"/>
                <w:szCs w:val="22"/>
              </w:rPr>
              <w:t>ó további módok:</w:t>
            </w:r>
            <w:r w:rsidR="00796D12" w:rsidRPr="00952574">
              <w:rPr>
                <w:sz w:val="22"/>
                <w:szCs w:val="22"/>
              </w:rPr>
              <w:t xml:space="preserve"> </w:t>
            </w:r>
            <w:r w:rsidR="0057740D" w:rsidRPr="0057740D">
              <w:rPr>
                <w:b/>
                <w:sz w:val="22"/>
                <w:szCs w:val="22"/>
              </w:rPr>
              <w:t xml:space="preserve">a </w:t>
            </w:r>
            <w:r w:rsidR="006E699A" w:rsidRPr="006E699A">
              <w:rPr>
                <w:b/>
                <w:sz w:val="22"/>
                <w:szCs w:val="22"/>
              </w:rPr>
              <w:t xml:space="preserve">félév során </w:t>
            </w:r>
            <w:r w:rsidR="00401AC2">
              <w:rPr>
                <w:b/>
                <w:sz w:val="22"/>
                <w:szCs w:val="22"/>
              </w:rPr>
              <w:t>három</w:t>
            </w:r>
            <w:r w:rsidR="006E699A" w:rsidRPr="006E699A">
              <w:rPr>
                <w:b/>
                <w:sz w:val="22"/>
                <w:szCs w:val="22"/>
              </w:rPr>
              <w:t xml:space="preserve"> zárthelyi dolgozat</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jc w:val="both"/>
              <w:rPr>
                <w:sz w:val="22"/>
                <w:szCs w:val="22"/>
              </w:rPr>
            </w:pPr>
            <w:r w:rsidRPr="00403737">
              <w:rPr>
                <w:sz w:val="22"/>
                <w:szCs w:val="22"/>
              </w:rPr>
              <w:t xml:space="preserve">A </w:t>
            </w:r>
            <w:r w:rsidRPr="006E699A">
              <w:rPr>
                <w:sz w:val="22"/>
                <w:szCs w:val="22"/>
              </w:rPr>
              <w:t xml:space="preserve">tantárgy </w:t>
            </w:r>
            <w:r w:rsidRPr="0057740D">
              <w:rPr>
                <w:sz w:val="22"/>
                <w:szCs w:val="22"/>
              </w:rPr>
              <w:t>tantervi helye</w:t>
            </w:r>
            <w:r w:rsidR="00386FCD" w:rsidRPr="0057740D">
              <w:rPr>
                <w:sz w:val="22"/>
                <w:szCs w:val="22"/>
              </w:rPr>
              <w:t xml:space="preserve">: </w:t>
            </w:r>
            <w:r w:rsidR="009E0A6F">
              <w:rPr>
                <w:b/>
                <w:sz w:val="22"/>
                <w:szCs w:val="22"/>
              </w:rPr>
              <w:t>V</w:t>
            </w:r>
            <w:r w:rsidR="00364DB6">
              <w:rPr>
                <w:b/>
                <w:sz w:val="22"/>
                <w:szCs w:val="22"/>
              </w:rPr>
              <w:t>I</w:t>
            </w:r>
            <w:bookmarkStart w:id="0" w:name="_GoBack"/>
            <w:bookmarkEnd w:id="0"/>
            <w:r w:rsidR="006E699A">
              <w:rPr>
                <w:b/>
                <w:sz w:val="22"/>
                <w:szCs w:val="22"/>
              </w:rPr>
              <w:t>. félév</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237A3">
            <w:pPr>
              <w:suppressAutoHyphens/>
              <w:jc w:val="both"/>
              <w:rPr>
                <w:sz w:val="22"/>
                <w:szCs w:val="22"/>
              </w:rPr>
            </w:pPr>
            <w:r w:rsidRPr="00386FCD">
              <w:rPr>
                <w:sz w:val="22"/>
                <w:szCs w:val="22"/>
              </w:rPr>
              <w:t>Előtanulmányi feltételek</w:t>
            </w:r>
            <w:r w:rsidRPr="00403737">
              <w:rPr>
                <w:sz w:val="22"/>
                <w:szCs w:val="22"/>
              </w:rPr>
              <w:t>:</w:t>
            </w:r>
            <w:r w:rsidRPr="00403737">
              <w:rPr>
                <w:i/>
                <w:sz w:val="22"/>
                <w:szCs w:val="22"/>
              </w:rPr>
              <w:t xml:space="preserve"> </w:t>
            </w:r>
            <w:r w:rsidR="009E0A6F">
              <w:rPr>
                <w:b/>
                <w:sz w:val="22"/>
                <w:szCs w:val="22"/>
              </w:rPr>
              <w:t xml:space="preserve">Oxyológia </w:t>
            </w:r>
            <w:r w:rsidR="000F7149">
              <w:rPr>
                <w:b/>
                <w:sz w:val="22"/>
                <w:szCs w:val="22"/>
              </w:rPr>
              <w:t>I</w:t>
            </w:r>
            <w:r w:rsidR="009E0A6F">
              <w:rPr>
                <w:b/>
                <w:sz w:val="22"/>
                <w:szCs w:val="22"/>
              </w:rPr>
              <w:t>I</w:t>
            </w:r>
            <w:r w:rsidR="003718AA">
              <w:rPr>
                <w:b/>
                <w:sz w:val="22"/>
                <w:szCs w:val="22"/>
              </w:rPr>
              <w:t>I</w:t>
            </w:r>
            <w:r w:rsidR="009E0A6F">
              <w:rPr>
                <w:b/>
                <w:sz w:val="22"/>
                <w:szCs w:val="22"/>
              </w:rPr>
              <w:t>.</w:t>
            </w: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167"/>
      </w:tblGrid>
      <w:tr w:rsidR="00E77819" w:rsidRPr="00403737" w:rsidTr="002A4B83">
        <w:tc>
          <w:tcPr>
            <w:tcW w:w="8812"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E77819" w:rsidRPr="00D237A3" w:rsidRDefault="00E77819" w:rsidP="00AC6CB2">
            <w:pPr>
              <w:suppressAutoHyphens/>
              <w:spacing w:before="60"/>
              <w:jc w:val="both"/>
              <w:rPr>
                <w:b/>
                <w:sz w:val="22"/>
                <w:szCs w:val="22"/>
              </w:rPr>
            </w:pPr>
            <w:r w:rsidRPr="00386FCD">
              <w:rPr>
                <w:b/>
                <w:sz w:val="22"/>
                <w:szCs w:val="22"/>
              </w:rPr>
              <w:t>Tantárgy-leírás</w:t>
            </w:r>
            <w:r w:rsidRPr="00386FCD">
              <w:rPr>
                <w:sz w:val="22"/>
                <w:szCs w:val="22"/>
              </w:rPr>
              <w:t>:</w:t>
            </w:r>
            <w:r w:rsidRPr="00D237A3">
              <w:rPr>
                <w:sz w:val="22"/>
                <w:szCs w:val="22"/>
              </w:rPr>
              <w:t xml:space="preserve"> az elsajátítandó </w:t>
            </w:r>
            <w:r w:rsidRPr="00D237A3">
              <w:rPr>
                <w:b/>
                <w:sz w:val="22"/>
                <w:szCs w:val="22"/>
              </w:rPr>
              <w:t>ismeretanyag tömör, ugyanakkor informáló leírása</w:t>
            </w:r>
          </w:p>
        </w:tc>
      </w:tr>
      <w:tr w:rsidR="00E77819" w:rsidRPr="00403737" w:rsidTr="002A4B83">
        <w:trPr>
          <w:trHeight w:val="702"/>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Default="007B58B5" w:rsidP="00F3226E">
            <w:pPr>
              <w:suppressAutoHyphens/>
              <w:jc w:val="both"/>
              <w:rPr>
                <w:sz w:val="22"/>
                <w:szCs w:val="22"/>
              </w:rPr>
            </w:pPr>
            <w:r>
              <w:rPr>
                <w:sz w:val="22"/>
                <w:szCs w:val="22"/>
              </w:rPr>
              <w:t xml:space="preserve">A tantárgy célja, hogy a hallgató megismerje </w:t>
            </w:r>
            <w:r w:rsidR="00F3226E">
              <w:rPr>
                <w:sz w:val="22"/>
                <w:szCs w:val="22"/>
              </w:rPr>
              <w:t xml:space="preserve">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w:t>
            </w:r>
            <w:proofErr w:type="spellStart"/>
            <w:r w:rsidR="00F3226E">
              <w:rPr>
                <w:sz w:val="22"/>
                <w:szCs w:val="22"/>
              </w:rPr>
              <w:t>priorizálás</w:t>
            </w:r>
            <w:proofErr w:type="spellEnd"/>
            <w:r w:rsidR="00F3226E">
              <w:rPr>
                <w:sz w:val="22"/>
                <w:szCs w:val="22"/>
              </w:rPr>
              <w:t xml:space="preserve">, </w:t>
            </w:r>
            <w:proofErr w:type="spellStart"/>
            <w:r w:rsidR="00F3226E">
              <w:rPr>
                <w:sz w:val="22"/>
                <w:szCs w:val="22"/>
              </w:rPr>
              <w:t>triage</w:t>
            </w:r>
            <w:proofErr w:type="spellEnd"/>
            <w:r w:rsidR="00F3226E">
              <w:rPr>
                <w:sz w:val="22"/>
                <w:szCs w:val="22"/>
              </w:rPr>
              <w:t xml:space="preserve">, szállítási trauma), ellátási alapelveit, azok klinikai alkalmazását. </w:t>
            </w:r>
          </w:p>
          <w:p w:rsidR="00F3226E" w:rsidRPr="00403737" w:rsidRDefault="00F3226E" w:rsidP="00F3226E">
            <w:pPr>
              <w:suppressAutoHyphens/>
              <w:jc w:val="both"/>
              <w:rPr>
                <w:sz w:val="22"/>
                <w:szCs w:val="22"/>
              </w:rPr>
            </w:pPr>
            <w:proofErr w:type="spellStart"/>
            <w:r w:rsidRPr="00F3226E">
              <w:rPr>
                <w:sz w:val="22"/>
                <w:szCs w:val="22"/>
              </w:rPr>
              <w:t>Szervrendszerenként</w:t>
            </w:r>
            <w:proofErr w:type="spellEnd"/>
            <w:r w:rsidRPr="00F3226E">
              <w:rPr>
                <w:sz w:val="22"/>
                <w:szCs w:val="22"/>
              </w:rPr>
              <w:t xml:space="preserve"> ismeri a gyakori kórfolyamatok diagnosztikus módszereit, kezelési alapelveit és algoritmusait. Ennek megfelelően képessé válik a kardiovaszkuláris kórfolyamatok, így különösen az </w:t>
            </w:r>
            <w:proofErr w:type="spellStart"/>
            <w:r w:rsidRPr="00F3226E">
              <w:rPr>
                <w:sz w:val="22"/>
                <w:szCs w:val="22"/>
              </w:rPr>
              <w:t>atherosclerossial</w:t>
            </w:r>
            <w:proofErr w:type="spellEnd"/>
            <w:r w:rsidRPr="00F3226E">
              <w:rPr>
                <w:sz w:val="22"/>
                <w:szCs w:val="22"/>
              </w:rPr>
              <w:t xml:space="preserve"> összefüggő kórképek (ACS, stroke, ASO), a szívritmuszavarok, </w:t>
            </w:r>
            <w:proofErr w:type="spellStart"/>
            <w:r w:rsidRPr="00F3226E">
              <w:rPr>
                <w:sz w:val="22"/>
                <w:szCs w:val="22"/>
              </w:rPr>
              <w:t>kardialis</w:t>
            </w:r>
            <w:proofErr w:type="spellEnd"/>
            <w:r w:rsidRPr="00F3226E">
              <w:rPr>
                <w:sz w:val="22"/>
                <w:szCs w:val="22"/>
              </w:rPr>
              <w:t xml:space="preserve"> vészhelyzetek (</w:t>
            </w:r>
            <w:proofErr w:type="spellStart"/>
            <w:proofErr w:type="gramStart"/>
            <w:r w:rsidRPr="00F3226E">
              <w:rPr>
                <w:sz w:val="22"/>
                <w:szCs w:val="22"/>
              </w:rPr>
              <w:t>pre-arrest</w:t>
            </w:r>
            <w:proofErr w:type="spellEnd"/>
            <w:proofErr w:type="gramEnd"/>
            <w:r w:rsidRPr="00F3226E">
              <w:rPr>
                <w:sz w:val="22"/>
                <w:szCs w:val="22"/>
              </w:rPr>
              <w:t xml:space="preserve"> állapotok, </w:t>
            </w:r>
            <w:proofErr w:type="spellStart"/>
            <w:r w:rsidRPr="00F3226E">
              <w:rPr>
                <w:sz w:val="22"/>
                <w:szCs w:val="22"/>
              </w:rPr>
              <w:t>cardialis</w:t>
            </w:r>
            <w:proofErr w:type="spellEnd"/>
            <w:r w:rsidRPr="00F3226E">
              <w:rPr>
                <w:sz w:val="22"/>
                <w:szCs w:val="22"/>
              </w:rPr>
              <w:t xml:space="preserve"> </w:t>
            </w:r>
            <w:proofErr w:type="spellStart"/>
            <w:r w:rsidRPr="00F3226E">
              <w:rPr>
                <w:sz w:val="22"/>
                <w:szCs w:val="22"/>
              </w:rPr>
              <w:t>decompensatio</w:t>
            </w:r>
            <w:proofErr w:type="spellEnd"/>
            <w:r w:rsidRPr="00F3226E">
              <w:rPr>
                <w:sz w:val="22"/>
                <w:szCs w:val="22"/>
              </w:rPr>
              <w:t xml:space="preserve">, sokkfolyamatok), a </w:t>
            </w:r>
            <w:proofErr w:type="spellStart"/>
            <w:r w:rsidRPr="00F3226E">
              <w:rPr>
                <w:sz w:val="22"/>
                <w:szCs w:val="22"/>
              </w:rPr>
              <w:t>hypertóniával</w:t>
            </w:r>
            <w:proofErr w:type="spellEnd"/>
            <w:r w:rsidRPr="00F3226E">
              <w:rPr>
                <w:sz w:val="22"/>
                <w:szCs w:val="22"/>
              </w:rPr>
              <w:t xml:space="preserve"> összefüggő, továbbá egyéb </w:t>
            </w:r>
            <w:proofErr w:type="spellStart"/>
            <w:r w:rsidRPr="00F3226E">
              <w:rPr>
                <w:sz w:val="22"/>
                <w:szCs w:val="22"/>
              </w:rPr>
              <w:t>thromboembolias</w:t>
            </w:r>
            <w:proofErr w:type="spellEnd"/>
            <w:r w:rsidRPr="00F3226E">
              <w:rPr>
                <w:sz w:val="22"/>
                <w:szCs w:val="22"/>
              </w:rPr>
              <w:t xml:space="preserve"> kórfolyamatok (így a </w:t>
            </w:r>
            <w:proofErr w:type="spellStart"/>
            <w:r w:rsidRPr="00F3226E">
              <w:rPr>
                <w:sz w:val="22"/>
                <w:szCs w:val="22"/>
              </w:rPr>
              <w:t>pulmonalis</w:t>
            </w:r>
            <w:proofErr w:type="spellEnd"/>
            <w:r w:rsidRPr="00F3226E">
              <w:rPr>
                <w:sz w:val="22"/>
                <w:szCs w:val="22"/>
              </w:rPr>
              <w:t xml:space="preserve"> embólia) akut ellátására, a definitív kezelés megválasztására, annak megszervezésére. Ugyancsak képessé válik a légzőrendszer </w:t>
            </w:r>
            <w:proofErr w:type="spellStart"/>
            <w:r w:rsidRPr="00F3226E">
              <w:rPr>
                <w:sz w:val="22"/>
                <w:szCs w:val="22"/>
              </w:rPr>
              <w:t>gyulladásos</w:t>
            </w:r>
            <w:proofErr w:type="spellEnd"/>
            <w:r w:rsidRPr="00F3226E">
              <w:rPr>
                <w:sz w:val="22"/>
                <w:szCs w:val="22"/>
              </w:rPr>
              <w:t xml:space="preserve"> eredetű kórfolyamatainak, az </w:t>
            </w:r>
            <w:proofErr w:type="spellStart"/>
            <w:r w:rsidRPr="00F3226E">
              <w:rPr>
                <w:sz w:val="22"/>
                <w:szCs w:val="22"/>
              </w:rPr>
              <w:t>asthma</w:t>
            </w:r>
            <w:proofErr w:type="spellEnd"/>
            <w:r w:rsidRPr="00F3226E">
              <w:rPr>
                <w:sz w:val="22"/>
                <w:szCs w:val="22"/>
              </w:rPr>
              <w:t xml:space="preserve"> </w:t>
            </w:r>
            <w:proofErr w:type="spellStart"/>
            <w:r w:rsidRPr="00F3226E">
              <w:rPr>
                <w:sz w:val="22"/>
                <w:szCs w:val="22"/>
              </w:rPr>
              <w:t>bronchiale</w:t>
            </w:r>
            <w:proofErr w:type="spellEnd"/>
            <w:r w:rsidRPr="00F3226E">
              <w:rPr>
                <w:sz w:val="22"/>
                <w:szCs w:val="22"/>
              </w:rPr>
              <w:t xml:space="preserv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w:t>
            </w:r>
            <w:proofErr w:type="spellStart"/>
            <w:r w:rsidRPr="00F3226E">
              <w:rPr>
                <w:sz w:val="22"/>
                <w:szCs w:val="22"/>
              </w:rPr>
              <w:t>hyper</w:t>
            </w:r>
            <w:proofErr w:type="spellEnd"/>
            <w:r w:rsidRPr="00F3226E">
              <w:rPr>
                <w:sz w:val="22"/>
                <w:szCs w:val="22"/>
              </w:rPr>
              <w:t xml:space="preserve">- és </w:t>
            </w:r>
            <w:proofErr w:type="spellStart"/>
            <w:r w:rsidRPr="00F3226E">
              <w:rPr>
                <w:sz w:val="22"/>
                <w:szCs w:val="22"/>
              </w:rPr>
              <w:t>dyslipidaemiak</w:t>
            </w:r>
            <w:proofErr w:type="spellEnd"/>
            <w:r w:rsidRPr="00F3226E">
              <w:rPr>
                <w:sz w:val="22"/>
                <w:szCs w:val="22"/>
              </w:rPr>
              <w:t>, illetve azokkal összefüggő akut kórfolyamatok, a diabetes mellitus és szövődményei, a folyadék- és ionháztartás zavarainak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w:rsidR="007A2609" w:rsidRPr="00403737" w:rsidTr="002A4B83">
        <w:trPr>
          <w:trHeight w:val="388"/>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7A2609" w:rsidRPr="0057740D" w:rsidRDefault="001938CE" w:rsidP="001938CE">
            <w:pPr>
              <w:suppressAutoHyphens/>
              <w:ind w:left="34"/>
              <w:rPr>
                <w:sz w:val="22"/>
                <w:szCs w:val="22"/>
              </w:rPr>
            </w:pPr>
            <w:r w:rsidRPr="0057740D">
              <w:rPr>
                <w:sz w:val="22"/>
                <w:szCs w:val="22"/>
              </w:rPr>
              <w:t xml:space="preserve">A tantárgy heti bontású részletes tematikája </w:t>
            </w:r>
          </w:p>
        </w:tc>
      </w:tr>
      <w:tr w:rsidR="00243230" w:rsidRPr="00403737" w:rsidTr="002A4B83">
        <w:trPr>
          <w:trHeight w:val="49"/>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243230" w:rsidRDefault="00243230" w:rsidP="00243230">
            <w:pPr>
              <w:suppressAutoHyphens/>
              <w:rPr>
                <w:sz w:val="24"/>
                <w:szCs w:val="24"/>
              </w:rPr>
            </w:pPr>
            <w:r>
              <w:rPr>
                <w:sz w:val="24"/>
                <w:szCs w:val="24"/>
              </w:rPr>
              <w:t xml:space="preserve">1. </w:t>
            </w:r>
            <w:r w:rsidRPr="00243230">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0F7149" w:rsidRDefault="009E0A6F" w:rsidP="000F7149">
            <w:pPr>
              <w:suppressAutoHyphens/>
              <w:ind w:left="34"/>
              <w:jc w:val="both"/>
              <w:rPr>
                <w:sz w:val="24"/>
                <w:szCs w:val="24"/>
              </w:rPr>
            </w:pPr>
            <w:r>
              <w:rPr>
                <w:sz w:val="24"/>
                <w:szCs w:val="24"/>
              </w:rPr>
              <w:t xml:space="preserve">OXYOLÓGIA </w:t>
            </w:r>
            <w:r w:rsidR="003718AA">
              <w:rPr>
                <w:sz w:val="24"/>
                <w:szCs w:val="24"/>
              </w:rPr>
              <w:t>D+E</w:t>
            </w:r>
            <w:r w:rsidR="0087079E">
              <w:rPr>
                <w:sz w:val="24"/>
                <w:szCs w:val="24"/>
              </w:rPr>
              <w:t xml:space="preserve"> (heti </w:t>
            </w:r>
            <w:r w:rsidR="003718AA">
              <w:rPr>
                <w:sz w:val="24"/>
                <w:szCs w:val="24"/>
              </w:rPr>
              <w:t>1</w:t>
            </w:r>
            <w:r w:rsidR="0087079E">
              <w:rPr>
                <w:sz w:val="24"/>
                <w:szCs w:val="24"/>
              </w:rPr>
              <w:t xml:space="preserve"> óra</w:t>
            </w:r>
            <w:r w:rsidR="003718AA">
              <w:rPr>
                <w:sz w:val="24"/>
                <w:szCs w:val="24"/>
              </w:rPr>
              <w:t>, összesen 14 óra</w:t>
            </w:r>
            <w:r w:rsidR="0087079E">
              <w:rPr>
                <w:sz w:val="24"/>
                <w:szCs w:val="24"/>
              </w:rPr>
              <w:t>)</w:t>
            </w:r>
            <w:r w:rsidR="00A45EAD">
              <w:rPr>
                <w:sz w:val="24"/>
                <w:szCs w:val="24"/>
              </w:rPr>
              <w:t>:</w:t>
            </w:r>
            <w:r w:rsidR="002C06F1">
              <w:rPr>
                <w:sz w:val="24"/>
                <w:szCs w:val="24"/>
              </w:rPr>
              <w:t xml:space="preserve"> Az agyi keringés élettana, kórélettana.</w:t>
            </w:r>
          </w:p>
          <w:p w:rsidR="003718AA" w:rsidRDefault="003718AA" w:rsidP="000F7149">
            <w:pPr>
              <w:suppressAutoHyphens/>
              <w:ind w:left="34"/>
              <w:jc w:val="both"/>
              <w:rPr>
                <w:sz w:val="24"/>
                <w:szCs w:val="24"/>
              </w:rPr>
            </w:pPr>
            <w:r>
              <w:rPr>
                <w:sz w:val="24"/>
                <w:szCs w:val="24"/>
              </w:rPr>
              <w:t xml:space="preserve">NEUROLÓGIA (heti 2 óra, összesen </w:t>
            </w:r>
            <w:r w:rsidR="00CA1F6A">
              <w:rPr>
                <w:sz w:val="24"/>
                <w:szCs w:val="24"/>
              </w:rPr>
              <w:t>14</w:t>
            </w:r>
            <w:r>
              <w:rPr>
                <w:sz w:val="24"/>
                <w:szCs w:val="24"/>
              </w:rPr>
              <w:t xml:space="preserve"> óra):</w:t>
            </w:r>
            <w:r w:rsidR="00772726">
              <w:rPr>
                <w:sz w:val="24"/>
                <w:szCs w:val="24"/>
              </w:rPr>
              <w:t xml:space="preserve"> A neurológia tárgya, neurológiai betegvizsgálat.</w:t>
            </w:r>
          </w:p>
          <w:p w:rsidR="000F7149" w:rsidRPr="006706FC" w:rsidRDefault="003718AA" w:rsidP="003718AA">
            <w:pPr>
              <w:suppressAutoHyphens/>
              <w:ind w:left="34"/>
              <w:jc w:val="both"/>
              <w:rPr>
                <w:sz w:val="24"/>
                <w:szCs w:val="24"/>
              </w:rPr>
            </w:pPr>
            <w:r>
              <w:rPr>
                <w:sz w:val="24"/>
                <w:szCs w:val="24"/>
              </w:rPr>
              <w:t xml:space="preserve">PSZICHIÁTRIA (heti 2 óra, összesen </w:t>
            </w:r>
            <w:r w:rsidR="00FE50A3">
              <w:rPr>
                <w:sz w:val="24"/>
                <w:szCs w:val="24"/>
              </w:rPr>
              <w:t>1</w:t>
            </w:r>
            <w:r>
              <w:rPr>
                <w:sz w:val="24"/>
                <w:szCs w:val="24"/>
              </w:rPr>
              <w:t>0 óra):</w:t>
            </w:r>
            <w:r w:rsidR="00CD054B">
              <w:rPr>
                <w:sz w:val="24"/>
                <w:szCs w:val="24"/>
              </w:rPr>
              <w:t xml:space="preserve"> </w:t>
            </w:r>
            <w:r w:rsidR="00CD054B">
              <w:rPr>
                <w:sz w:val="24"/>
                <w:szCs w:val="24"/>
              </w:rPr>
              <w:t xml:space="preserve">A </w:t>
            </w:r>
            <w:r w:rsidR="00CD054B">
              <w:rPr>
                <w:sz w:val="24"/>
                <w:szCs w:val="24"/>
              </w:rPr>
              <w:t>pszichiátria</w:t>
            </w:r>
            <w:r w:rsidR="00CD054B">
              <w:rPr>
                <w:sz w:val="24"/>
                <w:szCs w:val="24"/>
              </w:rPr>
              <w:t xml:space="preserve"> tárgya, neurológiai betegvizsgálat.</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2.hét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A stroke </w:t>
            </w:r>
            <w:proofErr w:type="spellStart"/>
            <w:r w:rsidR="002C06F1">
              <w:rPr>
                <w:sz w:val="24"/>
                <w:szCs w:val="24"/>
              </w:rPr>
              <w:t>oxyológiája</w:t>
            </w:r>
            <w:proofErr w:type="spellEnd"/>
            <w:r w:rsidR="002C06F1">
              <w:rPr>
                <w:sz w:val="24"/>
                <w:szCs w:val="24"/>
              </w:rPr>
              <w:t xml:space="preserve"> I: gyanújelek, felismerés.</w:t>
            </w:r>
          </w:p>
          <w:p w:rsidR="00772726" w:rsidRPr="00772726" w:rsidRDefault="003718AA" w:rsidP="00772726">
            <w:pPr>
              <w:suppressAutoHyphens/>
              <w:ind w:left="34"/>
              <w:jc w:val="both"/>
              <w:rPr>
                <w:sz w:val="24"/>
                <w:szCs w:val="24"/>
              </w:rPr>
            </w:pPr>
            <w:r>
              <w:rPr>
                <w:sz w:val="24"/>
                <w:szCs w:val="24"/>
              </w:rPr>
              <w:lastRenderedPageBreak/>
              <w:t>NEUROLÓGIA (2 óra):</w:t>
            </w:r>
            <w:r w:rsidR="00772726">
              <w:rPr>
                <w:sz w:val="24"/>
                <w:szCs w:val="24"/>
              </w:rPr>
              <w:t xml:space="preserve"> </w:t>
            </w:r>
            <w:r w:rsidR="00772726" w:rsidRPr="00772726">
              <w:rPr>
                <w:sz w:val="24"/>
                <w:szCs w:val="24"/>
              </w:rPr>
              <w:t>Sürgősség a neurológiában</w:t>
            </w:r>
            <w:r w:rsidR="00772726">
              <w:rPr>
                <w:sz w:val="24"/>
                <w:szCs w:val="24"/>
              </w:rPr>
              <w:t>: a</w:t>
            </w:r>
            <w:r w:rsidR="00772726" w:rsidRPr="00772726">
              <w:rPr>
                <w:sz w:val="24"/>
                <w:szCs w:val="24"/>
              </w:rPr>
              <w:t>z eszméletlen beteg</w:t>
            </w:r>
            <w:r w:rsidR="00772726">
              <w:rPr>
                <w:sz w:val="24"/>
                <w:szCs w:val="24"/>
              </w:rPr>
              <w:t>,</w:t>
            </w:r>
          </w:p>
          <w:p w:rsidR="003718AA" w:rsidRDefault="00772726" w:rsidP="00772726">
            <w:pPr>
              <w:suppressAutoHyphens/>
              <w:ind w:left="34"/>
              <w:jc w:val="both"/>
              <w:rPr>
                <w:sz w:val="24"/>
                <w:szCs w:val="24"/>
              </w:rPr>
            </w:pPr>
            <w:proofErr w:type="spellStart"/>
            <w:r>
              <w:rPr>
                <w:sz w:val="24"/>
                <w:szCs w:val="24"/>
              </w:rPr>
              <w:t>i</w:t>
            </w:r>
            <w:r w:rsidRPr="00772726">
              <w:rPr>
                <w:sz w:val="24"/>
                <w:szCs w:val="24"/>
              </w:rPr>
              <w:t>ntracranialis</w:t>
            </w:r>
            <w:proofErr w:type="spellEnd"/>
            <w:r w:rsidRPr="00772726">
              <w:rPr>
                <w:sz w:val="24"/>
                <w:szCs w:val="24"/>
              </w:rPr>
              <w:t xml:space="preserve"> nyomásfokozódás</w:t>
            </w:r>
            <w:r>
              <w:rPr>
                <w:sz w:val="24"/>
                <w:szCs w:val="24"/>
              </w:rPr>
              <w:t xml:space="preserve">, </w:t>
            </w:r>
            <w:proofErr w:type="spellStart"/>
            <w:r>
              <w:rPr>
                <w:sz w:val="24"/>
                <w:szCs w:val="24"/>
              </w:rPr>
              <w:t>s</w:t>
            </w:r>
            <w:r w:rsidRPr="00772726">
              <w:rPr>
                <w:sz w:val="24"/>
                <w:szCs w:val="24"/>
              </w:rPr>
              <w:t>pinalis</w:t>
            </w:r>
            <w:proofErr w:type="spellEnd"/>
            <w:r w:rsidRPr="00772726">
              <w:rPr>
                <w:sz w:val="24"/>
                <w:szCs w:val="24"/>
              </w:rPr>
              <w:t xml:space="preserve"> térfoglaló folyamatok</w:t>
            </w:r>
            <w:r>
              <w:rPr>
                <w:sz w:val="24"/>
                <w:szCs w:val="24"/>
              </w:rPr>
              <w:t>, l</w:t>
            </w:r>
            <w:r w:rsidRPr="00772726">
              <w:rPr>
                <w:sz w:val="24"/>
                <w:szCs w:val="24"/>
              </w:rPr>
              <w:t xml:space="preserve">áz és neurológiai </w:t>
            </w:r>
            <w:proofErr w:type="spellStart"/>
            <w:proofErr w:type="gramStart"/>
            <w:r w:rsidRPr="00772726">
              <w:rPr>
                <w:sz w:val="24"/>
                <w:szCs w:val="24"/>
              </w:rPr>
              <w:t>tünetek</w:t>
            </w:r>
            <w:r>
              <w:rPr>
                <w:sz w:val="24"/>
                <w:szCs w:val="24"/>
              </w:rPr>
              <w:t>,s</w:t>
            </w:r>
            <w:r w:rsidRPr="00772726">
              <w:rPr>
                <w:sz w:val="24"/>
                <w:szCs w:val="24"/>
              </w:rPr>
              <w:t>tatus</w:t>
            </w:r>
            <w:proofErr w:type="spellEnd"/>
            <w:proofErr w:type="gramEnd"/>
            <w:r w:rsidRPr="00772726">
              <w:rPr>
                <w:sz w:val="24"/>
                <w:szCs w:val="24"/>
              </w:rPr>
              <w:t xml:space="preserve"> </w:t>
            </w:r>
            <w:proofErr w:type="spellStart"/>
            <w:r w:rsidRPr="00772726">
              <w:rPr>
                <w:sz w:val="24"/>
                <w:szCs w:val="24"/>
              </w:rPr>
              <w:t>epilepticus</w:t>
            </w:r>
            <w:proofErr w:type="spellEnd"/>
            <w:r>
              <w:rPr>
                <w:sz w:val="24"/>
                <w:szCs w:val="24"/>
              </w:rPr>
              <w:t>.</w:t>
            </w:r>
          </w:p>
          <w:p w:rsidR="00243230" w:rsidRPr="00CA4B2B" w:rsidRDefault="003718AA" w:rsidP="003718AA">
            <w:pPr>
              <w:suppressAutoHyphens/>
              <w:ind w:left="34"/>
              <w:jc w:val="both"/>
              <w:rPr>
                <w:sz w:val="24"/>
                <w:szCs w:val="24"/>
              </w:rPr>
            </w:pPr>
            <w:r>
              <w:rPr>
                <w:sz w:val="24"/>
                <w:szCs w:val="24"/>
              </w:rPr>
              <w:t>PSZICHIÁTRIA (2 óra):</w:t>
            </w:r>
            <w:r w:rsidR="00CD054B">
              <w:rPr>
                <w:sz w:val="24"/>
                <w:szCs w:val="24"/>
              </w:rPr>
              <w:t xml:space="preserve"> Pszichiátriai intézményrendszer, a beteg jogainak korlátozási lehetősége és szükségességének megítélése.</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lastRenderedPageBreak/>
              <w:t>3.hét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w:t>
            </w:r>
            <w:r w:rsidR="00CA1F6A">
              <w:rPr>
                <w:sz w:val="24"/>
                <w:szCs w:val="24"/>
              </w:rPr>
              <w:t>(</w:t>
            </w:r>
            <w:r>
              <w:rPr>
                <w:sz w:val="24"/>
                <w:szCs w:val="24"/>
              </w:rPr>
              <w:t>1 óra):</w:t>
            </w:r>
            <w:r w:rsidR="002C06F1">
              <w:rPr>
                <w:sz w:val="24"/>
                <w:szCs w:val="24"/>
              </w:rPr>
              <w:t xml:space="preserve"> </w:t>
            </w:r>
            <w:r w:rsidR="002C06F1">
              <w:rPr>
                <w:sz w:val="24"/>
                <w:szCs w:val="24"/>
              </w:rPr>
              <w:t xml:space="preserve">A stroke </w:t>
            </w:r>
            <w:proofErr w:type="spellStart"/>
            <w:r w:rsidR="002C06F1">
              <w:rPr>
                <w:sz w:val="24"/>
                <w:szCs w:val="24"/>
              </w:rPr>
              <w:t>oxyológiája</w:t>
            </w:r>
            <w:proofErr w:type="spellEnd"/>
            <w:r w:rsidR="002C06F1">
              <w:rPr>
                <w:sz w:val="24"/>
                <w:szCs w:val="24"/>
              </w:rPr>
              <w:t xml:space="preserve"> </w:t>
            </w:r>
            <w:r w:rsidR="002C06F1">
              <w:rPr>
                <w:sz w:val="24"/>
                <w:szCs w:val="24"/>
              </w:rPr>
              <w:t>I</w:t>
            </w:r>
            <w:r w:rsidR="002C06F1">
              <w:rPr>
                <w:sz w:val="24"/>
                <w:szCs w:val="24"/>
              </w:rPr>
              <w:t xml:space="preserve">I: </w:t>
            </w:r>
            <w:proofErr w:type="spellStart"/>
            <w:r w:rsidR="002C06F1">
              <w:rPr>
                <w:sz w:val="24"/>
                <w:szCs w:val="24"/>
              </w:rPr>
              <w:t>rizikóstratifikáció</w:t>
            </w:r>
            <w:proofErr w:type="spellEnd"/>
            <w:r w:rsidR="002C06F1">
              <w:rPr>
                <w:sz w:val="24"/>
                <w:szCs w:val="24"/>
              </w:rPr>
              <w:t xml:space="preserve"> és diagnosztika.</w:t>
            </w:r>
          </w:p>
          <w:p w:rsidR="003718AA" w:rsidRDefault="003718AA" w:rsidP="003718AA">
            <w:pPr>
              <w:suppressAutoHyphens/>
              <w:ind w:left="34"/>
              <w:jc w:val="both"/>
              <w:rPr>
                <w:sz w:val="24"/>
                <w:szCs w:val="24"/>
              </w:rPr>
            </w:pPr>
            <w:r>
              <w:rPr>
                <w:sz w:val="24"/>
                <w:szCs w:val="24"/>
              </w:rPr>
              <w:t>NEUROLÓGIA (</w:t>
            </w:r>
            <w:r w:rsidR="00CA1F6A">
              <w:rPr>
                <w:sz w:val="24"/>
                <w:szCs w:val="24"/>
              </w:rPr>
              <w:t>2</w:t>
            </w:r>
            <w:r>
              <w:rPr>
                <w:sz w:val="24"/>
                <w:szCs w:val="24"/>
              </w:rPr>
              <w:t xml:space="preserve"> óra):</w:t>
            </w:r>
            <w:r w:rsidR="00772726">
              <w:rPr>
                <w:sz w:val="24"/>
                <w:szCs w:val="24"/>
              </w:rPr>
              <w:t xml:space="preserve"> </w:t>
            </w:r>
            <w:r w:rsidR="00772726" w:rsidRPr="00772726">
              <w:rPr>
                <w:sz w:val="24"/>
                <w:szCs w:val="24"/>
              </w:rPr>
              <w:t>Az agyi vérkeringés zavarai</w:t>
            </w:r>
            <w:r w:rsidR="00772726">
              <w:rPr>
                <w:sz w:val="24"/>
                <w:szCs w:val="24"/>
              </w:rPr>
              <w:t>.</w:t>
            </w:r>
          </w:p>
          <w:p w:rsidR="00243230" w:rsidRPr="00CA4B2B" w:rsidRDefault="003718AA" w:rsidP="003718AA">
            <w:pPr>
              <w:suppressAutoHyphens/>
              <w:ind w:left="34"/>
              <w:jc w:val="both"/>
              <w:rPr>
                <w:sz w:val="24"/>
                <w:szCs w:val="24"/>
              </w:rPr>
            </w:pPr>
            <w:r>
              <w:rPr>
                <w:sz w:val="24"/>
                <w:szCs w:val="24"/>
              </w:rPr>
              <w:t>PSZICHIÁTRIA (2 óra):</w:t>
            </w:r>
            <w:r w:rsidR="00CD054B">
              <w:rPr>
                <w:sz w:val="24"/>
                <w:szCs w:val="24"/>
              </w:rPr>
              <w:t xml:space="preserve"> </w:t>
            </w:r>
            <w:proofErr w:type="spellStart"/>
            <w:r w:rsidR="003844CF">
              <w:rPr>
                <w:sz w:val="24"/>
                <w:szCs w:val="24"/>
              </w:rPr>
              <w:t>Psychopathológia</w:t>
            </w:r>
            <w:proofErr w:type="spellEnd"/>
            <w:r w:rsidR="003844CF">
              <w:rPr>
                <w:sz w:val="24"/>
                <w:szCs w:val="24"/>
              </w:rPr>
              <w:t>, klasszifikáció és terápia.</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4.hét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w:t>
            </w:r>
            <w:r w:rsidR="002C06F1">
              <w:rPr>
                <w:sz w:val="24"/>
                <w:szCs w:val="24"/>
              </w:rPr>
              <w:t xml:space="preserve">A stroke </w:t>
            </w:r>
            <w:proofErr w:type="spellStart"/>
            <w:r w:rsidR="002C06F1">
              <w:rPr>
                <w:sz w:val="24"/>
                <w:szCs w:val="24"/>
              </w:rPr>
              <w:t>oxyológiája</w:t>
            </w:r>
            <w:proofErr w:type="spellEnd"/>
            <w:r w:rsidR="002C06F1">
              <w:rPr>
                <w:sz w:val="24"/>
                <w:szCs w:val="24"/>
              </w:rPr>
              <w:t xml:space="preserve"> </w:t>
            </w:r>
            <w:r w:rsidR="002C06F1">
              <w:rPr>
                <w:sz w:val="24"/>
                <w:szCs w:val="24"/>
              </w:rPr>
              <w:t>II</w:t>
            </w:r>
            <w:r w:rsidR="002C06F1">
              <w:rPr>
                <w:sz w:val="24"/>
                <w:szCs w:val="24"/>
              </w:rPr>
              <w:t xml:space="preserve">I: </w:t>
            </w:r>
            <w:r w:rsidR="002C06F1">
              <w:rPr>
                <w:sz w:val="24"/>
                <w:szCs w:val="24"/>
              </w:rPr>
              <w:t>sürgősségi teendők a definitív terápia függvényében.</w:t>
            </w:r>
          </w:p>
          <w:p w:rsidR="003718AA" w:rsidRDefault="003718AA" w:rsidP="003718AA">
            <w:pPr>
              <w:suppressAutoHyphens/>
              <w:ind w:left="34"/>
              <w:jc w:val="both"/>
              <w:rPr>
                <w:sz w:val="24"/>
                <w:szCs w:val="24"/>
              </w:rPr>
            </w:pPr>
            <w:r>
              <w:rPr>
                <w:sz w:val="24"/>
                <w:szCs w:val="24"/>
              </w:rPr>
              <w:t>NEUROLÓGIA (2 óra):</w:t>
            </w:r>
            <w:r w:rsidR="00772726">
              <w:rPr>
                <w:sz w:val="24"/>
                <w:szCs w:val="24"/>
              </w:rPr>
              <w:t xml:space="preserve"> Epilepsziák.</w:t>
            </w:r>
            <w:r w:rsidR="00FB2583">
              <w:rPr>
                <w:sz w:val="24"/>
                <w:szCs w:val="24"/>
              </w:rPr>
              <w:t xml:space="preserve"> </w:t>
            </w:r>
            <w:r w:rsidR="00FB2583" w:rsidRPr="00FB2583">
              <w:rPr>
                <w:sz w:val="24"/>
                <w:szCs w:val="24"/>
              </w:rPr>
              <w:t>Fejfájás és neuralgiák</w:t>
            </w:r>
            <w:r w:rsidR="00FB2583">
              <w:rPr>
                <w:sz w:val="24"/>
                <w:szCs w:val="24"/>
              </w:rPr>
              <w:t>.</w:t>
            </w:r>
          </w:p>
          <w:p w:rsidR="00243230" w:rsidRPr="00CA4B2B" w:rsidRDefault="003718AA" w:rsidP="003718AA">
            <w:pPr>
              <w:suppressAutoHyphens/>
              <w:ind w:left="34"/>
              <w:jc w:val="both"/>
              <w:rPr>
                <w:sz w:val="24"/>
                <w:szCs w:val="24"/>
              </w:rPr>
            </w:pPr>
            <w:r>
              <w:rPr>
                <w:sz w:val="24"/>
                <w:szCs w:val="24"/>
              </w:rPr>
              <w:t>PSZICHIÁTRIA (2 óra):</w:t>
            </w:r>
            <w:r w:rsidR="003844CF">
              <w:rPr>
                <w:sz w:val="24"/>
                <w:szCs w:val="24"/>
              </w:rPr>
              <w:t xml:space="preserve"> Organikus </w:t>
            </w:r>
            <w:proofErr w:type="spellStart"/>
            <w:r w:rsidR="003844CF">
              <w:rPr>
                <w:sz w:val="24"/>
                <w:szCs w:val="24"/>
              </w:rPr>
              <w:t>hátterű</w:t>
            </w:r>
            <w:proofErr w:type="spellEnd"/>
            <w:r w:rsidR="003844CF">
              <w:rPr>
                <w:sz w:val="24"/>
                <w:szCs w:val="24"/>
              </w:rPr>
              <w:t xml:space="preserve"> pszichiátriai zavarok.</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5.hét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Stroke betegút tervezési és szervezési kérdések.</w:t>
            </w:r>
          </w:p>
          <w:p w:rsidR="003718AA" w:rsidRDefault="003718AA" w:rsidP="003718AA">
            <w:pPr>
              <w:suppressAutoHyphens/>
              <w:ind w:left="34"/>
              <w:jc w:val="both"/>
              <w:rPr>
                <w:sz w:val="24"/>
                <w:szCs w:val="24"/>
              </w:rPr>
            </w:pPr>
            <w:r>
              <w:rPr>
                <w:sz w:val="24"/>
                <w:szCs w:val="24"/>
              </w:rPr>
              <w:t>NEUROLÓGIA (2 óra):</w:t>
            </w:r>
            <w:r w:rsidR="00772726">
              <w:rPr>
                <w:sz w:val="24"/>
                <w:szCs w:val="24"/>
              </w:rPr>
              <w:t xml:space="preserve"> </w:t>
            </w:r>
            <w:r w:rsidR="00772726" w:rsidRPr="00772726">
              <w:rPr>
                <w:sz w:val="24"/>
                <w:szCs w:val="24"/>
              </w:rPr>
              <w:t>A központi idegrendszer fertőző betegségei</w:t>
            </w:r>
            <w:r w:rsidR="00772726">
              <w:rPr>
                <w:sz w:val="24"/>
                <w:szCs w:val="24"/>
              </w:rPr>
              <w:t xml:space="preserve">. </w:t>
            </w:r>
            <w:proofErr w:type="spellStart"/>
            <w:r w:rsidR="00772726" w:rsidRPr="00772726">
              <w:rPr>
                <w:sz w:val="24"/>
                <w:szCs w:val="24"/>
              </w:rPr>
              <w:t>Demyelinisatiós</w:t>
            </w:r>
            <w:proofErr w:type="spellEnd"/>
            <w:r w:rsidR="00772726" w:rsidRPr="00772726">
              <w:rPr>
                <w:sz w:val="24"/>
                <w:szCs w:val="24"/>
              </w:rPr>
              <w:t xml:space="preserve"> betegségek</w:t>
            </w:r>
            <w:r w:rsidR="00772726">
              <w:rPr>
                <w:sz w:val="24"/>
                <w:szCs w:val="24"/>
              </w:rPr>
              <w:t>.</w:t>
            </w:r>
          </w:p>
          <w:p w:rsidR="00243230" w:rsidRPr="00CA4B2B" w:rsidRDefault="003718AA" w:rsidP="003718AA">
            <w:pPr>
              <w:suppressAutoHyphens/>
              <w:ind w:left="34"/>
              <w:jc w:val="both"/>
              <w:rPr>
                <w:sz w:val="24"/>
                <w:szCs w:val="24"/>
              </w:rPr>
            </w:pPr>
            <w:r>
              <w:rPr>
                <w:sz w:val="24"/>
                <w:szCs w:val="24"/>
              </w:rPr>
              <w:t>PSZICHIÁTRIA (2 óra):</w:t>
            </w:r>
            <w:r w:rsidR="00D34EFE" w:rsidRPr="003718AA">
              <w:rPr>
                <w:b/>
                <w:color w:val="FF0000"/>
                <w:sz w:val="24"/>
                <w:szCs w:val="24"/>
              </w:rPr>
              <w:t xml:space="preserve"> </w:t>
            </w:r>
            <w:r w:rsidR="00D34EFE" w:rsidRPr="003718AA">
              <w:rPr>
                <w:b/>
                <w:color w:val="FF0000"/>
                <w:sz w:val="24"/>
                <w:szCs w:val="24"/>
              </w:rPr>
              <w:t xml:space="preserve">ZH </w:t>
            </w:r>
            <w:r w:rsidR="00D34EFE">
              <w:rPr>
                <w:b/>
                <w:color w:val="FF0000"/>
                <w:sz w:val="24"/>
                <w:szCs w:val="24"/>
              </w:rPr>
              <w:t>1</w:t>
            </w:r>
            <w:r w:rsidR="00D34EFE" w:rsidRPr="003718AA">
              <w:rPr>
                <w:b/>
                <w:color w:val="FF0000"/>
                <w:sz w:val="24"/>
                <w:szCs w:val="24"/>
              </w:rPr>
              <w:t xml:space="preserve">: </w:t>
            </w:r>
            <w:r w:rsidR="00D34EFE">
              <w:rPr>
                <w:b/>
                <w:color w:val="FF0000"/>
                <w:sz w:val="24"/>
                <w:szCs w:val="24"/>
              </w:rPr>
              <w:t>Pszichiátriai</w:t>
            </w:r>
            <w:r w:rsidR="00D34EFE" w:rsidRPr="003718AA">
              <w:rPr>
                <w:b/>
                <w:color w:val="FF0000"/>
                <w:sz w:val="24"/>
                <w:szCs w:val="24"/>
              </w:rPr>
              <w:t xml:space="preserve"> kórfolyamatok</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6.hét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w:t>
            </w:r>
            <w:r w:rsidR="00CA1F6A">
              <w:rPr>
                <w:sz w:val="24"/>
                <w:szCs w:val="24"/>
              </w:rPr>
              <w:t>(</w:t>
            </w:r>
            <w:r>
              <w:rPr>
                <w:sz w:val="24"/>
                <w:szCs w:val="24"/>
              </w:rPr>
              <w:t>1 óra):</w:t>
            </w:r>
            <w:r w:rsidR="002C06F1">
              <w:rPr>
                <w:sz w:val="24"/>
                <w:szCs w:val="24"/>
              </w:rPr>
              <w:t xml:space="preserve"> Stroke </w:t>
            </w:r>
            <w:proofErr w:type="spellStart"/>
            <w:r w:rsidR="002C06F1">
              <w:rPr>
                <w:sz w:val="24"/>
                <w:szCs w:val="24"/>
              </w:rPr>
              <w:t>mimics</w:t>
            </w:r>
            <w:proofErr w:type="spellEnd"/>
            <w:r w:rsidR="002C06F1">
              <w:rPr>
                <w:sz w:val="24"/>
                <w:szCs w:val="24"/>
              </w:rPr>
              <w:t xml:space="preserve">: </w:t>
            </w:r>
            <w:proofErr w:type="spellStart"/>
            <w:r w:rsidR="002C06F1">
              <w:rPr>
                <w:sz w:val="24"/>
                <w:szCs w:val="24"/>
              </w:rPr>
              <w:t>infectiv</w:t>
            </w:r>
            <w:proofErr w:type="spellEnd"/>
            <w:r w:rsidR="002C06F1">
              <w:rPr>
                <w:sz w:val="24"/>
                <w:szCs w:val="24"/>
              </w:rPr>
              <w:t xml:space="preserve"> és térfoglaló folyamatok.</w:t>
            </w:r>
          </w:p>
          <w:p w:rsidR="003718AA" w:rsidRDefault="003718AA" w:rsidP="003718AA">
            <w:pPr>
              <w:suppressAutoHyphens/>
              <w:ind w:left="34"/>
              <w:jc w:val="both"/>
              <w:rPr>
                <w:sz w:val="24"/>
                <w:szCs w:val="24"/>
              </w:rPr>
            </w:pPr>
            <w:r>
              <w:rPr>
                <w:sz w:val="24"/>
                <w:szCs w:val="24"/>
              </w:rPr>
              <w:t>NEUROLÓGIA (2 óra):</w:t>
            </w:r>
            <w:r w:rsidR="00D34EFE">
              <w:rPr>
                <w:sz w:val="24"/>
                <w:szCs w:val="24"/>
              </w:rPr>
              <w:t xml:space="preserve"> </w:t>
            </w:r>
            <w:r w:rsidR="00FB2583" w:rsidRPr="00FB2583">
              <w:rPr>
                <w:sz w:val="24"/>
                <w:szCs w:val="24"/>
              </w:rPr>
              <w:t xml:space="preserve">A </w:t>
            </w:r>
            <w:proofErr w:type="spellStart"/>
            <w:r w:rsidR="00FB2583" w:rsidRPr="00FB2583">
              <w:rPr>
                <w:sz w:val="24"/>
                <w:szCs w:val="24"/>
              </w:rPr>
              <w:t>basalis</w:t>
            </w:r>
            <w:proofErr w:type="spellEnd"/>
            <w:r w:rsidR="00FB2583" w:rsidRPr="00FB2583">
              <w:rPr>
                <w:sz w:val="24"/>
                <w:szCs w:val="24"/>
              </w:rPr>
              <w:t xml:space="preserve"> </w:t>
            </w:r>
            <w:proofErr w:type="spellStart"/>
            <w:r w:rsidR="00FB2583" w:rsidRPr="00FB2583">
              <w:rPr>
                <w:sz w:val="24"/>
                <w:szCs w:val="24"/>
              </w:rPr>
              <w:t>ganglionok</w:t>
            </w:r>
            <w:proofErr w:type="spellEnd"/>
            <w:r w:rsidR="00FB2583" w:rsidRPr="00FB2583">
              <w:rPr>
                <w:sz w:val="24"/>
                <w:szCs w:val="24"/>
              </w:rPr>
              <w:t xml:space="preserve"> betegségei</w:t>
            </w:r>
            <w:r w:rsidR="00FB2583">
              <w:rPr>
                <w:sz w:val="24"/>
                <w:szCs w:val="24"/>
              </w:rPr>
              <w:t>.</w:t>
            </w:r>
            <w:r w:rsidR="00FB2583">
              <w:t xml:space="preserve"> </w:t>
            </w:r>
            <w:r w:rsidR="00FB2583" w:rsidRPr="00FB2583">
              <w:rPr>
                <w:sz w:val="24"/>
                <w:szCs w:val="24"/>
              </w:rPr>
              <w:t>Izombetegségek</w:t>
            </w:r>
            <w:r w:rsidR="00FB2583">
              <w:rPr>
                <w:sz w:val="24"/>
                <w:szCs w:val="24"/>
              </w:rPr>
              <w:t xml:space="preserve">. </w:t>
            </w:r>
            <w:r w:rsidR="00FB2583" w:rsidRPr="00FB2583">
              <w:rPr>
                <w:sz w:val="24"/>
                <w:szCs w:val="24"/>
              </w:rPr>
              <w:t>A környéki idegrendszer betegségei</w:t>
            </w:r>
            <w:r w:rsidR="00FB2583">
              <w:rPr>
                <w:sz w:val="24"/>
                <w:szCs w:val="24"/>
              </w:rPr>
              <w:t>.</w:t>
            </w:r>
          </w:p>
          <w:p w:rsidR="00243230" w:rsidRPr="00CA4B2B" w:rsidRDefault="00CA1F6A" w:rsidP="003718AA">
            <w:pPr>
              <w:suppressAutoHyphens/>
              <w:ind w:left="34"/>
              <w:jc w:val="both"/>
              <w:rPr>
                <w:sz w:val="24"/>
                <w:szCs w:val="24"/>
              </w:rPr>
            </w:pPr>
            <w:r>
              <w:rPr>
                <w:sz w:val="24"/>
                <w:szCs w:val="24"/>
              </w:rPr>
              <w:t xml:space="preserve">KISKLINIKUMI ISMERETEK (2 óra, összesen 8 óra): </w:t>
            </w:r>
            <w:r w:rsidR="00215F31">
              <w:rPr>
                <w:sz w:val="24"/>
                <w:szCs w:val="24"/>
              </w:rPr>
              <w:t>Bőrgyógyászat: sürgősségi ellátás szempontjából jelentős</w:t>
            </w:r>
            <w:r w:rsidR="00132094">
              <w:rPr>
                <w:sz w:val="24"/>
                <w:szCs w:val="24"/>
              </w:rPr>
              <w:t xml:space="preserve"> </w:t>
            </w:r>
            <w:proofErr w:type="spellStart"/>
            <w:r w:rsidR="00215F31">
              <w:rPr>
                <w:sz w:val="24"/>
                <w:szCs w:val="24"/>
              </w:rPr>
              <w:t>dermadromok</w:t>
            </w:r>
            <w:proofErr w:type="spellEnd"/>
            <w:r w:rsidR="00215F31">
              <w:rPr>
                <w:sz w:val="24"/>
                <w:szCs w:val="24"/>
              </w:rPr>
              <w:t>.</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7</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Különböző </w:t>
            </w:r>
            <w:proofErr w:type="spellStart"/>
            <w:r w:rsidR="002C06F1">
              <w:rPr>
                <w:sz w:val="24"/>
                <w:szCs w:val="24"/>
              </w:rPr>
              <w:t>etiológiájú</w:t>
            </w:r>
            <w:proofErr w:type="spellEnd"/>
            <w:r w:rsidR="002C06F1">
              <w:rPr>
                <w:sz w:val="24"/>
                <w:szCs w:val="24"/>
              </w:rPr>
              <w:t xml:space="preserve"> </w:t>
            </w:r>
            <w:proofErr w:type="spellStart"/>
            <w:r w:rsidR="002C06F1">
              <w:rPr>
                <w:sz w:val="24"/>
                <w:szCs w:val="24"/>
              </w:rPr>
              <w:t>intracranislai</w:t>
            </w:r>
            <w:proofErr w:type="spellEnd"/>
            <w:r w:rsidR="002C06F1">
              <w:rPr>
                <w:sz w:val="24"/>
                <w:szCs w:val="24"/>
              </w:rPr>
              <w:t xml:space="preserve"> </w:t>
            </w:r>
            <w:proofErr w:type="spellStart"/>
            <w:r w:rsidR="002C06F1">
              <w:rPr>
                <w:sz w:val="24"/>
                <w:szCs w:val="24"/>
              </w:rPr>
              <w:t>haemorrhagiák</w:t>
            </w:r>
            <w:proofErr w:type="spellEnd"/>
          </w:p>
          <w:p w:rsidR="003718AA" w:rsidRDefault="003718AA" w:rsidP="003718AA">
            <w:pPr>
              <w:suppressAutoHyphens/>
              <w:ind w:left="34"/>
              <w:jc w:val="both"/>
              <w:rPr>
                <w:sz w:val="24"/>
                <w:szCs w:val="24"/>
              </w:rPr>
            </w:pPr>
            <w:r>
              <w:rPr>
                <w:sz w:val="24"/>
                <w:szCs w:val="24"/>
              </w:rPr>
              <w:t>NEUROLÓGIA (2 óra):</w:t>
            </w:r>
            <w:r w:rsidR="00215F31">
              <w:rPr>
                <w:sz w:val="24"/>
                <w:szCs w:val="24"/>
              </w:rPr>
              <w:t xml:space="preserve"> </w:t>
            </w:r>
            <w:r w:rsidR="00215F31" w:rsidRPr="003718AA">
              <w:rPr>
                <w:b/>
                <w:color w:val="FF0000"/>
                <w:sz w:val="24"/>
                <w:szCs w:val="24"/>
              </w:rPr>
              <w:t xml:space="preserve">ZH </w:t>
            </w:r>
            <w:r w:rsidR="00215F31">
              <w:rPr>
                <w:b/>
                <w:color w:val="FF0000"/>
                <w:sz w:val="24"/>
                <w:szCs w:val="24"/>
              </w:rPr>
              <w:t>2</w:t>
            </w:r>
            <w:r w:rsidR="00215F31" w:rsidRPr="003718AA">
              <w:rPr>
                <w:b/>
                <w:color w:val="FF0000"/>
                <w:sz w:val="24"/>
                <w:szCs w:val="24"/>
              </w:rPr>
              <w:t xml:space="preserve">: </w:t>
            </w:r>
            <w:r w:rsidR="00215F31">
              <w:rPr>
                <w:b/>
                <w:color w:val="FF0000"/>
                <w:sz w:val="24"/>
                <w:szCs w:val="24"/>
              </w:rPr>
              <w:t>Neurológiai</w:t>
            </w:r>
            <w:r w:rsidR="00215F31" w:rsidRPr="003718AA">
              <w:rPr>
                <w:b/>
                <w:color w:val="FF0000"/>
                <w:sz w:val="24"/>
                <w:szCs w:val="24"/>
              </w:rPr>
              <w:t xml:space="preserve"> kórfolyamatok</w:t>
            </w:r>
          </w:p>
          <w:p w:rsidR="002A4B83" w:rsidRPr="00CA4B2B" w:rsidRDefault="00CA1F6A" w:rsidP="003718AA">
            <w:pPr>
              <w:suppressAutoHyphens/>
              <w:ind w:left="34"/>
              <w:jc w:val="both"/>
              <w:rPr>
                <w:sz w:val="24"/>
                <w:szCs w:val="24"/>
              </w:rPr>
            </w:pPr>
            <w:r>
              <w:rPr>
                <w:sz w:val="24"/>
                <w:szCs w:val="24"/>
              </w:rPr>
              <w:t xml:space="preserve">KISKLINIKUMI ISMERETEK (2 óra): Urológiai </w:t>
            </w:r>
            <w:proofErr w:type="spellStart"/>
            <w:r>
              <w:rPr>
                <w:sz w:val="24"/>
                <w:szCs w:val="24"/>
              </w:rPr>
              <w:t>oxyyológia</w:t>
            </w:r>
            <w:proofErr w:type="spellEnd"/>
            <w:r>
              <w:rPr>
                <w:sz w:val="24"/>
                <w:szCs w:val="24"/>
              </w:rPr>
              <w:t xml:space="preserve">: </w:t>
            </w:r>
            <w:proofErr w:type="spellStart"/>
            <w:r>
              <w:rPr>
                <w:sz w:val="24"/>
                <w:szCs w:val="24"/>
              </w:rPr>
              <w:t>húgyúti</w:t>
            </w:r>
            <w:proofErr w:type="spellEnd"/>
            <w:r>
              <w:rPr>
                <w:sz w:val="24"/>
                <w:szCs w:val="24"/>
              </w:rPr>
              <w:t xml:space="preserve"> kövesség, szövődmények, </w:t>
            </w:r>
            <w:proofErr w:type="spellStart"/>
            <w:r>
              <w:rPr>
                <w:sz w:val="24"/>
                <w:szCs w:val="24"/>
              </w:rPr>
              <w:t>pyelontágulat</w:t>
            </w:r>
            <w:proofErr w:type="spellEnd"/>
            <w:r>
              <w:rPr>
                <w:sz w:val="24"/>
                <w:szCs w:val="24"/>
              </w:rPr>
              <w:t xml:space="preserve"> megítélése, </w:t>
            </w:r>
            <w:proofErr w:type="spellStart"/>
            <w:r>
              <w:rPr>
                <w:sz w:val="24"/>
                <w:szCs w:val="24"/>
              </w:rPr>
              <w:t>pxelonephritis</w:t>
            </w:r>
            <w:proofErr w:type="spellEnd"/>
            <w:r>
              <w:rPr>
                <w:sz w:val="24"/>
                <w:szCs w:val="24"/>
              </w:rPr>
              <w:t>.</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8</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(heti 1 óra, összesen 14 óra): </w:t>
            </w:r>
            <w:r w:rsidR="00215F31">
              <w:rPr>
                <w:sz w:val="24"/>
                <w:szCs w:val="24"/>
              </w:rPr>
              <w:t xml:space="preserve">Sürgősségi teendők </w:t>
            </w:r>
            <w:proofErr w:type="spellStart"/>
            <w:r w:rsidR="00215F31">
              <w:rPr>
                <w:sz w:val="24"/>
                <w:szCs w:val="24"/>
              </w:rPr>
              <w:t>epilepsias</w:t>
            </w:r>
            <w:proofErr w:type="spellEnd"/>
            <w:r w:rsidR="00215F31">
              <w:rPr>
                <w:sz w:val="24"/>
                <w:szCs w:val="24"/>
              </w:rPr>
              <w:t xml:space="preserve"> görcsroham esetén.</w:t>
            </w:r>
          </w:p>
          <w:p w:rsidR="002A4B83" w:rsidRPr="00CA4B2B" w:rsidRDefault="00CA1F6A" w:rsidP="00215F31">
            <w:pPr>
              <w:suppressAutoHyphens/>
              <w:ind w:left="34"/>
              <w:jc w:val="both"/>
              <w:rPr>
                <w:sz w:val="24"/>
                <w:szCs w:val="24"/>
              </w:rPr>
            </w:pPr>
            <w:r>
              <w:rPr>
                <w:sz w:val="24"/>
                <w:szCs w:val="24"/>
              </w:rPr>
              <w:t>KISKLINIKUMI ISMERETEK (</w:t>
            </w:r>
            <w:r w:rsidR="00215F31">
              <w:rPr>
                <w:sz w:val="24"/>
                <w:szCs w:val="24"/>
              </w:rPr>
              <w:t>4</w:t>
            </w:r>
            <w:r>
              <w:rPr>
                <w:sz w:val="24"/>
                <w:szCs w:val="24"/>
              </w:rPr>
              <w:t xml:space="preserve"> óra):</w:t>
            </w:r>
            <w:r w:rsidR="00215F31">
              <w:rPr>
                <w:sz w:val="24"/>
                <w:szCs w:val="24"/>
              </w:rPr>
              <w:t xml:space="preserve"> </w:t>
            </w:r>
            <w:r w:rsidR="00215F31">
              <w:rPr>
                <w:sz w:val="24"/>
                <w:szCs w:val="24"/>
              </w:rPr>
              <w:t xml:space="preserve">Szemészeti oxyológia: sérülések ellátása, </w:t>
            </w:r>
            <w:proofErr w:type="spellStart"/>
            <w:r w:rsidR="00215F31">
              <w:rPr>
                <w:sz w:val="24"/>
                <w:szCs w:val="24"/>
              </w:rPr>
              <w:t>intraocularis</w:t>
            </w:r>
            <w:proofErr w:type="spellEnd"/>
            <w:r w:rsidR="00215F31">
              <w:rPr>
                <w:sz w:val="24"/>
                <w:szCs w:val="24"/>
              </w:rPr>
              <w:t xml:space="preserve"> nyomásnövekedés, </w:t>
            </w:r>
            <w:proofErr w:type="spellStart"/>
            <w:r w:rsidR="00215F31">
              <w:rPr>
                <w:sz w:val="24"/>
                <w:szCs w:val="24"/>
              </w:rPr>
              <w:t>amaurosis</w:t>
            </w:r>
            <w:proofErr w:type="spellEnd"/>
            <w:r w:rsidR="00215F31">
              <w:rPr>
                <w:sz w:val="24"/>
                <w:szCs w:val="24"/>
              </w:rPr>
              <w:t xml:space="preserve"> </w:t>
            </w:r>
            <w:proofErr w:type="spellStart"/>
            <w:r w:rsidR="00215F31">
              <w:rPr>
                <w:sz w:val="24"/>
                <w:szCs w:val="24"/>
              </w:rPr>
              <w:t>fugax</w:t>
            </w:r>
            <w:proofErr w:type="spellEnd"/>
            <w:r w:rsidR="00215F31">
              <w:rPr>
                <w:sz w:val="24"/>
                <w:szCs w:val="24"/>
              </w:rPr>
              <w:t>, keringési zavarok, látótérkiesések, szemmozgászavarok.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9</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(1 óra): </w:t>
            </w:r>
            <w:r w:rsidR="00215F31">
              <w:rPr>
                <w:sz w:val="24"/>
                <w:szCs w:val="24"/>
              </w:rPr>
              <w:t xml:space="preserve">A </w:t>
            </w:r>
            <w:proofErr w:type="spellStart"/>
            <w:r w:rsidR="00215F31">
              <w:rPr>
                <w:sz w:val="24"/>
                <w:szCs w:val="24"/>
              </w:rPr>
              <w:t>konvuzióval</w:t>
            </w:r>
            <w:proofErr w:type="spellEnd"/>
            <w:r w:rsidR="00215F31">
              <w:rPr>
                <w:sz w:val="24"/>
                <w:szCs w:val="24"/>
              </w:rPr>
              <w:t xml:space="preserve"> járó kórfolyamatok elkülönítő kórisméje.</w:t>
            </w:r>
          </w:p>
          <w:p w:rsidR="002A4B83" w:rsidRPr="00CA4B2B" w:rsidRDefault="00CA1F6A" w:rsidP="00215F31">
            <w:pPr>
              <w:suppressAutoHyphens/>
              <w:ind w:left="34"/>
              <w:jc w:val="both"/>
              <w:rPr>
                <w:sz w:val="24"/>
                <w:szCs w:val="24"/>
              </w:rPr>
            </w:pPr>
            <w:r>
              <w:rPr>
                <w:sz w:val="24"/>
                <w:szCs w:val="24"/>
              </w:rPr>
              <w:t>BELGYÓGYÁSZAT (4 óra, összesen 24 óra):</w:t>
            </w:r>
            <w:r w:rsidR="00EB6F9C">
              <w:rPr>
                <w:sz w:val="24"/>
                <w:szCs w:val="24"/>
              </w:rPr>
              <w:t xml:space="preserve"> </w:t>
            </w:r>
            <w:proofErr w:type="spellStart"/>
            <w:r w:rsidR="00EB6F9C">
              <w:rPr>
                <w:sz w:val="24"/>
                <w:szCs w:val="24"/>
              </w:rPr>
              <w:t>Gastroenterológia</w:t>
            </w:r>
            <w:proofErr w:type="spellEnd"/>
            <w:r w:rsidR="00EB6F9C">
              <w:rPr>
                <w:sz w:val="24"/>
                <w:szCs w:val="24"/>
              </w:rPr>
              <w:t xml:space="preserve"> I:</w:t>
            </w:r>
            <w:r w:rsidR="00B37891">
              <w:rPr>
                <w:sz w:val="24"/>
                <w:szCs w:val="24"/>
              </w:rPr>
              <w:t xml:space="preserve"> diagnosztikus lehetőségek, </w:t>
            </w:r>
            <w:proofErr w:type="spellStart"/>
            <w:r w:rsidR="00B37891">
              <w:rPr>
                <w:sz w:val="24"/>
                <w:szCs w:val="24"/>
              </w:rPr>
              <w:t>endoszkópia</w:t>
            </w:r>
            <w:proofErr w:type="spellEnd"/>
            <w:r w:rsidR="00B37891">
              <w:rPr>
                <w:sz w:val="24"/>
                <w:szCs w:val="24"/>
              </w:rPr>
              <w:t xml:space="preserve">, ERCP. Fontosabb </w:t>
            </w:r>
            <w:proofErr w:type="spellStart"/>
            <w:r w:rsidR="00B37891">
              <w:rPr>
                <w:sz w:val="24"/>
                <w:szCs w:val="24"/>
              </w:rPr>
              <w:t>gastroenterológiai</w:t>
            </w:r>
            <w:proofErr w:type="spellEnd"/>
            <w:r w:rsidR="00B37891">
              <w:rPr>
                <w:sz w:val="24"/>
                <w:szCs w:val="24"/>
              </w:rPr>
              <w:t xml:space="preserve"> kórfolyamatok, akut, nem vérzéses szövődményeik.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t>1</w:t>
            </w:r>
            <w:r w:rsidR="006939EB">
              <w:rPr>
                <w:sz w:val="24"/>
                <w:szCs w:val="24"/>
              </w:rPr>
              <w:t>0</w:t>
            </w:r>
            <w:r>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(1 óra): </w:t>
            </w:r>
            <w:r w:rsidR="00215F31">
              <w:rPr>
                <w:sz w:val="24"/>
                <w:szCs w:val="24"/>
              </w:rPr>
              <w:t xml:space="preserve">A tudat és eszmélet megítélése az </w:t>
            </w:r>
            <w:proofErr w:type="spellStart"/>
            <w:r w:rsidR="00215F31">
              <w:rPr>
                <w:sz w:val="24"/>
                <w:szCs w:val="24"/>
              </w:rPr>
              <w:t>oxyológiában</w:t>
            </w:r>
            <w:proofErr w:type="spellEnd"/>
            <w:r w:rsidR="00215F31">
              <w:rPr>
                <w:sz w:val="24"/>
                <w:szCs w:val="24"/>
              </w:rPr>
              <w:t>.</w:t>
            </w:r>
          </w:p>
          <w:p w:rsidR="002A4B83" w:rsidRPr="00CA4B2B" w:rsidRDefault="00CA1F6A" w:rsidP="003718AA">
            <w:pPr>
              <w:suppressAutoHyphens/>
              <w:ind w:left="34"/>
              <w:jc w:val="both"/>
              <w:rPr>
                <w:sz w:val="24"/>
                <w:szCs w:val="24"/>
              </w:rPr>
            </w:pPr>
            <w:r>
              <w:rPr>
                <w:sz w:val="24"/>
                <w:szCs w:val="24"/>
              </w:rPr>
              <w:t>BELGYÓGYÁSZAT (4 óra):</w:t>
            </w:r>
            <w:r w:rsidR="00EB6F9C">
              <w:rPr>
                <w:sz w:val="24"/>
                <w:szCs w:val="24"/>
              </w:rPr>
              <w:t xml:space="preserve"> </w:t>
            </w:r>
            <w:proofErr w:type="spellStart"/>
            <w:r w:rsidR="00EB6F9C">
              <w:rPr>
                <w:sz w:val="24"/>
                <w:szCs w:val="24"/>
              </w:rPr>
              <w:t>Gastroenterológia</w:t>
            </w:r>
            <w:proofErr w:type="spellEnd"/>
            <w:r w:rsidR="00EB6F9C">
              <w:rPr>
                <w:sz w:val="24"/>
                <w:szCs w:val="24"/>
              </w:rPr>
              <w:t xml:space="preserve"> I</w:t>
            </w:r>
            <w:r w:rsidR="00EB6F9C">
              <w:rPr>
                <w:sz w:val="24"/>
                <w:szCs w:val="24"/>
              </w:rPr>
              <w:t>I</w:t>
            </w:r>
            <w:r w:rsidR="00EB6F9C">
              <w:rPr>
                <w:sz w:val="24"/>
                <w:szCs w:val="24"/>
              </w:rPr>
              <w:t>:</w:t>
            </w:r>
            <w:r w:rsidR="00B37891">
              <w:rPr>
                <w:sz w:val="24"/>
                <w:szCs w:val="24"/>
              </w:rPr>
              <w:t xml:space="preserve"> Májbetegségek májelégtelenség. Gastrointestinalis vérzések.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t>1</w:t>
            </w:r>
            <w:r w:rsidR="006939EB">
              <w:rPr>
                <w:sz w:val="24"/>
                <w:szCs w:val="24"/>
              </w:rPr>
              <w:t>1</w:t>
            </w:r>
            <w:r>
              <w:rPr>
                <w:sz w:val="24"/>
                <w:szCs w:val="24"/>
              </w:rPr>
              <w:t xml:space="preserve">.hét </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 xml:space="preserve">OXYOLÓGIA D+E (1 óra): </w:t>
            </w:r>
            <w:r w:rsidR="00215F31">
              <w:rPr>
                <w:sz w:val="24"/>
                <w:szCs w:val="24"/>
              </w:rPr>
              <w:t>Onkológiai sürgősségi állapotok.</w:t>
            </w:r>
          </w:p>
          <w:p w:rsidR="002A4B83" w:rsidRPr="00CA4B2B" w:rsidRDefault="00CA1F6A" w:rsidP="00215F31">
            <w:pPr>
              <w:suppressAutoHyphens/>
              <w:ind w:left="34"/>
              <w:jc w:val="both"/>
              <w:rPr>
                <w:sz w:val="24"/>
                <w:szCs w:val="24"/>
              </w:rPr>
            </w:pPr>
            <w:r>
              <w:rPr>
                <w:sz w:val="24"/>
                <w:szCs w:val="24"/>
              </w:rPr>
              <w:lastRenderedPageBreak/>
              <w:t>BELGYÓGYÁSZAT (4 óra):</w:t>
            </w:r>
            <w:r w:rsidR="00EB6F9C">
              <w:rPr>
                <w:sz w:val="24"/>
                <w:szCs w:val="24"/>
              </w:rPr>
              <w:t xml:space="preserve"> Endokrin kórfolyamtok:</w:t>
            </w:r>
            <w:r w:rsidR="00DE16DC">
              <w:rPr>
                <w:sz w:val="24"/>
                <w:szCs w:val="24"/>
              </w:rPr>
              <w:t xml:space="preserve"> a </w:t>
            </w:r>
            <w:proofErr w:type="spellStart"/>
            <w:r w:rsidR="00DE16DC">
              <w:rPr>
                <w:sz w:val="24"/>
                <w:szCs w:val="24"/>
              </w:rPr>
              <w:t>hypothalamo</w:t>
            </w:r>
            <w:r w:rsidR="00132094">
              <w:rPr>
                <w:sz w:val="24"/>
                <w:szCs w:val="24"/>
              </w:rPr>
              <w:t>-</w:t>
            </w:r>
            <w:r w:rsidR="00DE16DC">
              <w:rPr>
                <w:sz w:val="24"/>
                <w:szCs w:val="24"/>
              </w:rPr>
              <w:t>hypoophysealis</w:t>
            </w:r>
            <w:proofErr w:type="spellEnd"/>
            <w:r w:rsidR="00DE16DC">
              <w:rPr>
                <w:sz w:val="24"/>
                <w:szCs w:val="24"/>
              </w:rPr>
              <w:t xml:space="preserve"> rendszer, a </w:t>
            </w:r>
            <w:r w:rsidR="00132094">
              <w:rPr>
                <w:sz w:val="24"/>
                <w:szCs w:val="24"/>
              </w:rPr>
              <w:t xml:space="preserve">pajzsmirigy, a mellékpajzsmirigy, mellékvese, gonádok hormonális zavarai. Multiplex endokrin </w:t>
            </w:r>
            <w:proofErr w:type="spellStart"/>
            <w:r w:rsidR="00132094">
              <w:rPr>
                <w:sz w:val="24"/>
                <w:szCs w:val="24"/>
              </w:rPr>
              <w:t>neoplasiak</w:t>
            </w:r>
            <w:proofErr w:type="spellEnd"/>
            <w:r w:rsidR="00132094">
              <w:rPr>
                <w:sz w:val="24"/>
                <w:szCs w:val="24"/>
              </w:rPr>
              <w:t>.</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lastRenderedPageBreak/>
              <w:t>1</w:t>
            </w:r>
            <w:r w:rsidR="006939EB">
              <w:rPr>
                <w:sz w:val="24"/>
                <w:szCs w:val="24"/>
              </w:rPr>
              <w:t>2</w:t>
            </w:r>
            <w:r>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w:t>
            </w:r>
            <w:r w:rsidR="002C06F1">
              <w:rPr>
                <w:sz w:val="24"/>
                <w:szCs w:val="24"/>
              </w:rPr>
              <w:t xml:space="preserve">A kihűlés, </w:t>
            </w:r>
            <w:proofErr w:type="spellStart"/>
            <w:r w:rsidR="002C06F1">
              <w:rPr>
                <w:sz w:val="24"/>
                <w:szCs w:val="24"/>
              </w:rPr>
              <w:t>hypothermia</w:t>
            </w:r>
            <w:proofErr w:type="spellEnd"/>
            <w:r w:rsidR="002C06F1">
              <w:rPr>
                <w:sz w:val="24"/>
                <w:szCs w:val="24"/>
              </w:rPr>
              <w:t xml:space="preserve"> </w:t>
            </w:r>
            <w:proofErr w:type="spellStart"/>
            <w:r w:rsidR="002C06F1">
              <w:rPr>
                <w:sz w:val="24"/>
                <w:szCs w:val="24"/>
              </w:rPr>
              <w:t>oxyológiája</w:t>
            </w:r>
            <w:proofErr w:type="spellEnd"/>
            <w:r w:rsidR="002C06F1">
              <w:rPr>
                <w:sz w:val="24"/>
                <w:szCs w:val="24"/>
              </w:rPr>
              <w:t>.</w:t>
            </w:r>
          </w:p>
          <w:p w:rsidR="002A4B83" w:rsidRPr="00CA4B2B" w:rsidRDefault="00CA1F6A" w:rsidP="00215F31">
            <w:pPr>
              <w:suppressAutoHyphens/>
              <w:ind w:left="34"/>
              <w:jc w:val="both"/>
              <w:rPr>
                <w:sz w:val="24"/>
                <w:szCs w:val="24"/>
              </w:rPr>
            </w:pPr>
            <w:r>
              <w:rPr>
                <w:sz w:val="24"/>
                <w:szCs w:val="24"/>
              </w:rPr>
              <w:t>BELGYÓGYÁSZAT (4 óra):</w:t>
            </w:r>
            <w:r w:rsidR="00EB6F9C">
              <w:rPr>
                <w:sz w:val="24"/>
                <w:szCs w:val="24"/>
              </w:rPr>
              <w:t xml:space="preserve"> A</w:t>
            </w:r>
            <w:r w:rsidR="00EB6F9C">
              <w:rPr>
                <w:sz w:val="24"/>
                <w:szCs w:val="24"/>
              </w:rPr>
              <w:t>nyagcserebetegségek</w:t>
            </w:r>
            <w:r w:rsidR="00EB6F9C">
              <w:rPr>
                <w:sz w:val="24"/>
                <w:szCs w:val="24"/>
              </w:rPr>
              <w:t>:</w:t>
            </w:r>
            <w:r w:rsidR="00132094">
              <w:rPr>
                <w:sz w:val="24"/>
                <w:szCs w:val="24"/>
              </w:rPr>
              <w:t xml:space="preserve"> diabetes mellitus és szövődményei, metabolikus szindróma, </w:t>
            </w:r>
            <w:proofErr w:type="spellStart"/>
            <w:r w:rsidR="00132094">
              <w:rPr>
                <w:sz w:val="24"/>
                <w:szCs w:val="24"/>
              </w:rPr>
              <w:t>lipidanyagcsere</w:t>
            </w:r>
            <w:proofErr w:type="spellEnd"/>
            <w:r w:rsidR="00132094">
              <w:rPr>
                <w:sz w:val="24"/>
                <w:szCs w:val="24"/>
              </w:rPr>
              <w:t xml:space="preserve">-zavarok, a purinanyagcsere zavarai, </w:t>
            </w:r>
            <w:proofErr w:type="spellStart"/>
            <w:r w:rsidR="00132094">
              <w:rPr>
                <w:sz w:val="24"/>
                <w:szCs w:val="24"/>
              </w:rPr>
              <w:t>porphyriak</w:t>
            </w:r>
            <w:proofErr w:type="spellEnd"/>
            <w:r w:rsidR="00132094">
              <w:rPr>
                <w:sz w:val="24"/>
                <w:szCs w:val="24"/>
              </w:rPr>
              <w:t>. Anyagsere krízisállapotok.</w:t>
            </w:r>
          </w:p>
        </w:tc>
      </w:tr>
      <w:tr w:rsidR="0087079E"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87079E" w:rsidRDefault="0087079E" w:rsidP="002A4B83">
            <w:pPr>
              <w:suppressAutoHyphens/>
              <w:ind w:left="34"/>
              <w:rPr>
                <w:sz w:val="24"/>
                <w:szCs w:val="24"/>
              </w:rPr>
            </w:pPr>
            <w:r>
              <w:rPr>
                <w:sz w:val="24"/>
                <w:szCs w:val="24"/>
              </w:rPr>
              <w:t>1</w:t>
            </w:r>
            <w:r w:rsidR="006939EB">
              <w:rPr>
                <w:sz w:val="24"/>
                <w:szCs w:val="24"/>
              </w:rPr>
              <w:t>3</w:t>
            </w:r>
            <w:r>
              <w:rPr>
                <w:sz w:val="24"/>
                <w:szCs w:val="24"/>
              </w:rPr>
              <w:t>. 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w:t>
            </w:r>
            <w:proofErr w:type="spellStart"/>
            <w:r w:rsidR="002C06F1">
              <w:rPr>
                <w:sz w:val="24"/>
                <w:szCs w:val="24"/>
              </w:rPr>
              <w:t>Submersio</w:t>
            </w:r>
            <w:proofErr w:type="spellEnd"/>
            <w:r w:rsidR="002C06F1">
              <w:rPr>
                <w:sz w:val="24"/>
                <w:szCs w:val="24"/>
              </w:rPr>
              <w:t>, vízbefúlás.</w:t>
            </w:r>
          </w:p>
          <w:p w:rsidR="0087079E" w:rsidRDefault="00CA1F6A" w:rsidP="00215F31">
            <w:pPr>
              <w:suppressAutoHyphens/>
              <w:ind w:left="34"/>
              <w:jc w:val="both"/>
              <w:rPr>
                <w:sz w:val="24"/>
                <w:szCs w:val="24"/>
              </w:rPr>
            </w:pPr>
            <w:r>
              <w:rPr>
                <w:sz w:val="24"/>
                <w:szCs w:val="24"/>
              </w:rPr>
              <w:t>BELGYÓGYÁSZAT (4 óra):</w:t>
            </w:r>
            <w:r w:rsidR="00EB6F9C">
              <w:rPr>
                <w:sz w:val="24"/>
                <w:szCs w:val="24"/>
              </w:rPr>
              <w:t xml:space="preserve"> </w:t>
            </w:r>
            <w:proofErr w:type="spellStart"/>
            <w:r w:rsidR="00EB6F9C">
              <w:rPr>
                <w:sz w:val="24"/>
                <w:szCs w:val="24"/>
              </w:rPr>
              <w:t>Nefrológia</w:t>
            </w:r>
            <w:proofErr w:type="spellEnd"/>
            <w:r w:rsidR="00EB6F9C">
              <w:rPr>
                <w:sz w:val="24"/>
                <w:szCs w:val="24"/>
              </w:rPr>
              <w:t>:</w:t>
            </w:r>
            <w:r w:rsidR="00132094">
              <w:rPr>
                <w:sz w:val="24"/>
                <w:szCs w:val="24"/>
              </w:rPr>
              <w:t xml:space="preserve"> </w:t>
            </w:r>
            <w:proofErr w:type="spellStart"/>
            <w:r w:rsidR="00132094">
              <w:rPr>
                <w:sz w:val="24"/>
                <w:szCs w:val="24"/>
              </w:rPr>
              <w:t>hyperonia</w:t>
            </w:r>
            <w:proofErr w:type="spellEnd"/>
            <w:r w:rsidR="00132094">
              <w:rPr>
                <w:sz w:val="24"/>
                <w:szCs w:val="24"/>
              </w:rPr>
              <w:t xml:space="preserve"> és vesebetegség. </w:t>
            </w:r>
            <w:proofErr w:type="spellStart"/>
            <w:r w:rsidR="00132094">
              <w:rPr>
                <w:sz w:val="24"/>
                <w:szCs w:val="24"/>
              </w:rPr>
              <w:t>Glomeruláris</w:t>
            </w:r>
            <w:proofErr w:type="spellEnd"/>
            <w:r w:rsidR="00132094">
              <w:rPr>
                <w:sz w:val="24"/>
                <w:szCs w:val="24"/>
              </w:rPr>
              <w:t xml:space="preserve"> és </w:t>
            </w:r>
            <w:proofErr w:type="spellStart"/>
            <w:r w:rsidR="00132094">
              <w:rPr>
                <w:sz w:val="24"/>
                <w:szCs w:val="24"/>
              </w:rPr>
              <w:t>tubuláris</w:t>
            </w:r>
            <w:proofErr w:type="spellEnd"/>
            <w:r w:rsidR="00132094">
              <w:rPr>
                <w:sz w:val="24"/>
                <w:szCs w:val="24"/>
              </w:rPr>
              <w:t xml:space="preserve"> vesebetegségek. </w:t>
            </w:r>
            <w:proofErr w:type="spellStart"/>
            <w:r w:rsidR="00132094">
              <w:rPr>
                <w:sz w:val="24"/>
                <w:szCs w:val="24"/>
              </w:rPr>
              <w:t>Nephritis</w:t>
            </w:r>
            <w:proofErr w:type="spellEnd"/>
            <w:r w:rsidR="00132094">
              <w:rPr>
                <w:sz w:val="24"/>
                <w:szCs w:val="24"/>
              </w:rPr>
              <w:t xml:space="preserve"> és </w:t>
            </w:r>
            <w:proofErr w:type="spellStart"/>
            <w:r w:rsidR="00132094">
              <w:rPr>
                <w:sz w:val="24"/>
                <w:szCs w:val="24"/>
              </w:rPr>
              <w:t>nephrosis</w:t>
            </w:r>
            <w:proofErr w:type="spellEnd"/>
            <w:r w:rsidR="00132094">
              <w:rPr>
                <w:sz w:val="24"/>
                <w:szCs w:val="24"/>
              </w:rPr>
              <w:t xml:space="preserve"> szindróma. Veseelégtelenség.</w:t>
            </w:r>
          </w:p>
        </w:tc>
      </w:tr>
      <w:tr w:rsidR="006E631D"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6E631D" w:rsidRDefault="006E631D" w:rsidP="002A4B83">
            <w:pPr>
              <w:suppressAutoHyphens/>
              <w:ind w:left="34"/>
              <w:rPr>
                <w:sz w:val="24"/>
                <w:szCs w:val="24"/>
              </w:rPr>
            </w:pPr>
            <w:r>
              <w:rPr>
                <w:sz w:val="24"/>
                <w:szCs w:val="24"/>
              </w:rPr>
              <w:t>14. 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3718AA" w:rsidRDefault="003718AA" w:rsidP="003718AA">
            <w:pPr>
              <w:suppressAutoHyphens/>
              <w:ind w:left="34"/>
              <w:jc w:val="both"/>
              <w:rPr>
                <w:sz w:val="24"/>
                <w:szCs w:val="24"/>
              </w:rPr>
            </w:pPr>
            <w:r>
              <w:rPr>
                <w:sz w:val="24"/>
                <w:szCs w:val="24"/>
              </w:rPr>
              <w:t>OXYOLÓGIA D+E (1 óra):</w:t>
            </w:r>
            <w:r w:rsidR="002C06F1">
              <w:rPr>
                <w:sz w:val="24"/>
                <w:szCs w:val="24"/>
              </w:rPr>
              <w:t xml:space="preserve"> </w:t>
            </w:r>
            <w:proofErr w:type="spellStart"/>
            <w:r w:rsidR="002C06F1">
              <w:rPr>
                <w:sz w:val="24"/>
                <w:szCs w:val="24"/>
              </w:rPr>
              <w:t>Elektrotauma</w:t>
            </w:r>
            <w:proofErr w:type="spellEnd"/>
            <w:r w:rsidR="002C06F1">
              <w:rPr>
                <w:sz w:val="24"/>
                <w:szCs w:val="24"/>
              </w:rPr>
              <w:t>.</w:t>
            </w:r>
          </w:p>
          <w:p w:rsidR="00132094" w:rsidRDefault="00CA1F6A" w:rsidP="00215F31">
            <w:pPr>
              <w:suppressAutoHyphens/>
              <w:ind w:left="34"/>
              <w:jc w:val="both"/>
              <w:rPr>
                <w:sz w:val="24"/>
                <w:szCs w:val="24"/>
              </w:rPr>
            </w:pPr>
            <w:r>
              <w:rPr>
                <w:sz w:val="24"/>
                <w:szCs w:val="24"/>
              </w:rPr>
              <w:t>BELGYÓGYÁSZAT (4 óra):</w:t>
            </w:r>
            <w:r w:rsidR="00132094">
              <w:rPr>
                <w:sz w:val="24"/>
                <w:szCs w:val="24"/>
              </w:rPr>
              <w:t xml:space="preserve"> Immunrendszer és vérképző rendszer kórfolyamatai: allergiás állapotok, autoimmun kórfolyamatok, </w:t>
            </w:r>
            <w:proofErr w:type="spellStart"/>
            <w:r w:rsidR="00132094">
              <w:rPr>
                <w:sz w:val="24"/>
                <w:szCs w:val="24"/>
              </w:rPr>
              <w:t>immunszuppresszió</w:t>
            </w:r>
            <w:proofErr w:type="spellEnd"/>
            <w:r w:rsidR="00132094">
              <w:rPr>
                <w:sz w:val="24"/>
                <w:szCs w:val="24"/>
              </w:rPr>
              <w:t xml:space="preserve">. </w:t>
            </w:r>
            <w:proofErr w:type="spellStart"/>
            <w:r w:rsidR="00132094">
              <w:rPr>
                <w:sz w:val="24"/>
                <w:szCs w:val="24"/>
              </w:rPr>
              <w:t>Thrombocytopathiak</w:t>
            </w:r>
            <w:proofErr w:type="spellEnd"/>
            <w:r w:rsidR="00132094">
              <w:rPr>
                <w:sz w:val="24"/>
                <w:szCs w:val="24"/>
              </w:rPr>
              <w:t xml:space="preserve"> és thrombocytopenia, </w:t>
            </w:r>
            <w:proofErr w:type="spellStart"/>
            <w:r w:rsidR="00132094">
              <w:rPr>
                <w:sz w:val="24"/>
                <w:szCs w:val="24"/>
              </w:rPr>
              <w:t>myeloproliferativ</w:t>
            </w:r>
            <w:proofErr w:type="spellEnd"/>
            <w:r w:rsidR="00132094">
              <w:rPr>
                <w:sz w:val="24"/>
                <w:szCs w:val="24"/>
              </w:rPr>
              <w:t xml:space="preserve">, </w:t>
            </w:r>
            <w:proofErr w:type="spellStart"/>
            <w:r w:rsidR="00132094">
              <w:rPr>
                <w:sz w:val="24"/>
                <w:szCs w:val="24"/>
              </w:rPr>
              <w:t>lymphoproliferativ</w:t>
            </w:r>
            <w:proofErr w:type="spellEnd"/>
            <w:r w:rsidR="00132094">
              <w:rPr>
                <w:sz w:val="24"/>
                <w:szCs w:val="24"/>
              </w:rPr>
              <w:t xml:space="preserve"> kórfolyamatok. </w:t>
            </w:r>
            <w:proofErr w:type="spellStart"/>
            <w:r w:rsidR="00132094">
              <w:rPr>
                <w:sz w:val="24"/>
                <w:szCs w:val="24"/>
              </w:rPr>
              <w:t>Anaemiak</w:t>
            </w:r>
            <w:proofErr w:type="spellEnd"/>
            <w:r w:rsidR="00132094">
              <w:rPr>
                <w:sz w:val="24"/>
                <w:szCs w:val="24"/>
              </w:rPr>
              <w:t xml:space="preserve"> diagnosztikája.</w:t>
            </w:r>
          </w:p>
          <w:p w:rsidR="006E631D" w:rsidRDefault="00D34EFE" w:rsidP="00215F31">
            <w:pPr>
              <w:suppressAutoHyphens/>
              <w:ind w:left="34"/>
              <w:jc w:val="both"/>
              <w:rPr>
                <w:sz w:val="24"/>
                <w:szCs w:val="24"/>
              </w:rPr>
            </w:pPr>
            <w:r w:rsidRPr="003718AA">
              <w:rPr>
                <w:b/>
                <w:color w:val="FF0000"/>
                <w:sz w:val="24"/>
                <w:szCs w:val="24"/>
              </w:rPr>
              <w:t xml:space="preserve">ZH </w:t>
            </w:r>
            <w:r>
              <w:rPr>
                <w:b/>
                <w:color w:val="FF0000"/>
                <w:sz w:val="24"/>
                <w:szCs w:val="24"/>
              </w:rPr>
              <w:t>3</w:t>
            </w:r>
            <w:r w:rsidRPr="003718AA">
              <w:rPr>
                <w:b/>
                <w:color w:val="FF0000"/>
                <w:sz w:val="24"/>
                <w:szCs w:val="24"/>
              </w:rPr>
              <w:t xml:space="preserve">: </w:t>
            </w:r>
            <w:proofErr w:type="spellStart"/>
            <w:r>
              <w:rPr>
                <w:b/>
                <w:color w:val="FF0000"/>
                <w:sz w:val="24"/>
                <w:szCs w:val="24"/>
              </w:rPr>
              <w:t>Gastroenterológia</w:t>
            </w:r>
            <w:proofErr w:type="spellEnd"/>
            <w:r>
              <w:rPr>
                <w:b/>
                <w:color w:val="FF0000"/>
                <w:sz w:val="24"/>
                <w:szCs w:val="24"/>
              </w:rPr>
              <w:t xml:space="preserve">, endokrinológia, anyagcserebetegségek, </w:t>
            </w:r>
            <w:proofErr w:type="spellStart"/>
            <w:r>
              <w:rPr>
                <w:b/>
                <w:color w:val="FF0000"/>
                <w:sz w:val="24"/>
                <w:szCs w:val="24"/>
              </w:rPr>
              <w:t>nefrológia</w:t>
            </w:r>
            <w:proofErr w:type="spellEnd"/>
          </w:p>
        </w:tc>
      </w:tr>
      <w:tr w:rsidR="002A4B83" w:rsidRPr="00403737" w:rsidTr="002A4B83">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2A4B83" w:rsidRPr="00C774F7" w:rsidRDefault="002A4B83" w:rsidP="002A4B83">
            <w:pPr>
              <w:suppressAutoHyphens/>
              <w:ind w:right="-108"/>
              <w:rPr>
                <w:b/>
                <w:sz w:val="22"/>
                <w:szCs w:val="22"/>
              </w:rPr>
            </w:pPr>
            <w:r w:rsidRPr="002015E5">
              <w:rPr>
                <w:sz w:val="22"/>
                <w:szCs w:val="22"/>
              </w:rPr>
              <w:t xml:space="preserve">A </w:t>
            </w:r>
            <w:r w:rsidRPr="002015E5">
              <w:rPr>
                <w:b/>
                <w:sz w:val="22"/>
                <w:szCs w:val="22"/>
              </w:rPr>
              <w:t>2-5</w:t>
            </w:r>
            <w:r w:rsidRPr="002015E5">
              <w:rPr>
                <w:sz w:val="22"/>
                <w:szCs w:val="22"/>
              </w:rPr>
              <w:t xml:space="preserve"> legfontosabb </w:t>
            </w:r>
            <w:r w:rsidRPr="002015E5">
              <w:rPr>
                <w:i/>
                <w:sz w:val="22"/>
                <w:szCs w:val="22"/>
              </w:rPr>
              <w:t>kötelező,</w:t>
            </w:r>
            <w:r w:rsidRPr="002015E5">
              <w:rPr>
                <w:sz w:val="22"/>
                <w:szCs w:val="22"/>
              </w:rPr>
              <w:t xml:space="preserve"> illetve </w:t>
            </w:r>
            <w:r w:rsidRPr="002015E5">
              <w:rPr>
                <w:i/>
                <w:sz w:val="22"/>
                <w:szCs w:val="22"/>
              </w:rPr>
              <w:t>ajánlott</w:t>
            </w:r>
            <w:r w:rsidRPr="002015E5">
              <w:rPr>
                <w:b/>
                <w:i/>
                <w:sz w:val="22"/>
                <w:szCs w:val="22"/>
              </w:rPr>
              <w:t xml:space="preserve"> </w:t>
            </w:r>
            <w:r w:rsidRPr="002015E5">
              <w:rPr>
                <w:b/>
                <w:sz w:val="22"/>
                <w:szCs w:val="22"/>
              </w:rPr>
              <w:t>irodalom</w:t>
            </w:r>
            <w:r w:rsidRPr="00C774F7">
              <w:rPr>
                <w:b/>
                <w:sz w:val="22"/>
                <w:szCs w:val="22"/>
              </w:rPr>
              <w:t xml:space="preserve"> </w:t>
            </w:r>
            <w:r w:rsidRPr="00C774F7">
              <w:rPr>
                <w:sz w:val="22"/>
                <w:szCs w:val="22"/>
              </w:rPr>
              <w:t>(jegyzet, tankönyv) felsorolása bibliográfiai adatokkal (szerző, cím, kiadás adatai, (esetleg oldalak), ISBN)</w:t>
            </w:r>
          </w:p>
        </w:tc>
      </w:tr>
      <w:tr w:rsidR="002A4B83" w:rsidRPr="00403737" w:rsidTr="002A4B83">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371E11" w:rsidRPr="00371E11" w:rsidRDefault="00371E11" w:rsidP="00371E11">
            <w:pPr>
              <w:spacing w:after="160" w:line="276" w:lineRule="auto"/>
              <w:jc w:val="both"/>
              <w:rPr>
                <w:b/>
                <w:sz w:val="22"/>
                <w:szCs w:val="22"/>
                <w:lang w:val="en-GB" w:eastAsia="en-GB" w:bidi="en-GB"/>
              </w:rPr>
            </w:pPr>
            <w:r w:rsidRPr="00371E11">
              <w:rPr>
                <w:b/>
                <w:sz w:val="22"/>
                <w:szCs w:val="22"/>
                <w:lang w:val="en-GB" w:eastAsia="en-GB" w:bidi="en-GB"/>
              </w:rPr>
              <w:t>KÖTELEZŐ:</w:t>
            </w:r>
          </w:p>
          <w:p w:rsidR="002A4B83" w:rsidRDefault="003E249D" w:rsidP="003E249D">
            <w:pPr>
              <w:pStyle w:val="Listaszerbekezds"/>
              <w:numPr>
                <w:ilvl w:val="0"/>
                <w:numId w:val="3"/>
              </w:numPr>
              <w:spacing w:after="160" w:line="276" w:lineRule="auto"/>
              <w:jc w:val="both"/>
              <w:rPr>
                <w:sz w:val="22"/>
                <w:szCs w:val="22"/>
                <w:lang w:val="en-GB" w:eastAsia="en-GB" w:bidi="en-GB"/>
              </w:rPr>
            </w:pPr>
            <w:proofErr w:type="spellStart"/>
            <w:r>
              <w:rPr>
                <w:sz w:val="22"/>
                <w:szCs w:val="22"/>
                <w:lang w:val="en-GB" w:eastAsia="en-GB" w:bidi="en-GB"/>
              </w:rPr>
              <w:t>Oktató</w:t>
            </w:r>
            <w:r w:rsidR="006939EB">
              <w:rPr>
                <w:sz w:val="22"/>
                <w:szCs w:val="22"/>
                <w:lang w:val="en-GB" w:eastAsia="en-GB" w:bidi="en-GB"/>
              </w:rPr>
              <w:t>k</w:t>
            </w:r>
            <w:proofErr w:type="spellEnd"/>
            <w:r>
              <w:rPr>
                <w:sz w:val="22"/>
                <w:szCs w:val="22"/>
                <w:lang w:val="en-GB" w:eastAsia="en-GB" w:bidi="en-GB"/>
              </w:rPr>
              <w:t xml:space="preserve"> </w:t>
            </w:r>
            <w:proofErr w:type="spellStart"/>
            <w:r>
              <w:rPr>
                <w:sz w:val="22"/>
                <w:szCs w:val="22"/>
                <w:lang w:val="en-GB" w:eastAsia="en-GB" w:bidi="en-GB"/>
              </w:rPr>
              <w:t>által</w:t>
            </w:r>
            <w:proofErr w:type="spellEnd"/>
            <w:r>
              <w:rPr>
                <w:sz w:val="22"/>
                <w:szCs w:val="22"/>
                <w:lang w:val="en-GB" w:eastAsia="en-GB" w:bidi="en-GB"/>
              </w:rPr>
              <w:t xml:space="preserve"> </w:t>
            </w:r>
            <w:proofErr w:type="spellStart"/>
            <w:r>
              <w:rPr>
                <w:sz w:val="22"/>
                <w:szCs w:val="22"/>
                <w:lang w:val="en-GB" w:eastAsia="en-GB" w:bidi="en-GB"/>
              </w:rPr>
              <w:t>kiadott</w:t>
            </w:r>
            <w:proofErr w:type="spellEnd"/>
            <w:r>
              <w:rPr>
                <w:sz w:val="22"/>
                <w:szCs w:val="22"/>
                <w:lang w:val="en-GB" w:eastAsia="en-GB" w:bidi="en-GB"/>
              </w:rPr>
              <w:t xml:space="preserve"> </w:t>
            </w:r>
            <w:proofErr w:type="spellStart"/>
            <w:r>
              <w:rPr>
                <w:sz w:val="22"/>
                <w:szCs w:val="22"/>
                <w:lang w:val="en-GB" w:eastAsia="en-GB" w:bidi="en-GB"/>
              </w:rPr>
              <w:t>óravázlat</w:t>
            </w:r>
            <w:r w:rsidR="003571B2">
              <w:rPr>
                <w:sz w:val="22"/>
                <w:szCs w:val="22"/>
                <w:lang w:val="en-GB" w:eastAsia="en-GB" w:bidi="en-GB"/>
              </w:rPr>
              <w:t>ok</w:t>
            </w:r>
            <w:proofErr w:type="spellEnd"/>
            <w:r w:rsidR="003571B2">
              <w:rPr>
                <w:sz w:val="22"/>
                <w:szCs w:val="22"/>
                <w:lang w:val="en-GB" w:eastAsia="en-GB" w:bidi="en-GB"/>
              </w:rPr>
              <w:t xml:space="preserve"> (</w:t>
            </w:r>
            <w:r w:rsidR="006939EB">
              <w:rPr>
                <w:sz w:val="22"/>
                <w:szCs w:val="22"/>
                <w:lang w:val="en-GB" w:eastAsia="en-GB" w:bidi="en-GB"/>
              </w:rPr>
              <w:t xml:space="preserve">oxyológia </w:t>
            </w:r>
            <w:r w:rsidR="00821C8C">
              <w:rPr>
                <w:sz w:val="22"/>
                <w:szCs w:val="22"/>
                <w:lang w:val="en-GB" w:eastAsia="en-GB" w:bidi="en-GB"/>
              </w:rPr>
              <w:t>C</w:t>
            </w:r>
            <w:r w:rsidR="006939EB">
              <w:rPr>
                <w:sz w:val="22"/>
                <w:szCs w:val="22"/>
                <w:lang w:val="en-GB" w:eastAsia="en-GB" w:bidi="en-GB"/>
              </w:rPr>
              <w:t xml:space="preserve"> </w:t>
            </w:r>
            <w:proofErr w:type="spellStart"/>
            <w:r w:rsidR="006939EB">
              <w:rPr>
                <w:sz w:val="22"/>
                <w:szCs w:val="22"/>
                <w:lang w:val="en-GB" w:eastAsia="en-GB" w:bidi="en-GB"/>
              </w:rPr>
              <w:t>elérhető</w:t>
            </w:r>
            <w:proofErr w:type="spellEnd"/>
            <w:r w:rsidR="006939EB">
              <w:rPr>
                <w:sz w:val="22"/>
                <w:szCs w:val="22"/>
                <w:lang w:val="en-GB" w:eastAsia="en-GB" w:bidi="en-GB"/>
              </w:rPr>
              <w:t xml:space="preserve">: </w:t>
            </w:r>
            <w:hyperlink r:id="rId7" w:history="1">
              <w:r w:rsidR="006939EB" w:rsidRPr="00223CE2">
                <w:rPr>
                  <w:rStyle w:val="Hiperhivatkozs"/>
                  <w:sz w:val="22"/>
                  <w:szCs w:val="22"/>
                  <w:lang w:val="en-GB" w:eastAsia="en-GB" w:bidi="en-GB"/>
                </w:rPr>
                <w:t>http://oxyologia.hu</w:t>
              </w:r>
            </w:hyperlink>
            <w:r w:rsidR="003571B2">
              <w:rPr>
                <w:sz w:val="22"/>
                <w:szCs w:val="22"/>
                <w:lang w:val="en-GB" w:eastAsia="en-GB" w:bidi="en-GB"/>
              </w:rPr>
              <w:t>)</w:t>
            </w:r>
          </w:p>
          <w:p w:rsidR="003571B2" w:rsidRDefault="00016373" w:rsidP="003E249D">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Betlehem (</w:t>
            </w:r>
            <w:proofErr w:type="spellStart"/>
            <w:r>
              <w:rPr>
                <w:sz w:val="22"/>
                <w:szCs w:val="22"/>
                <w:lang w:val="en-GB" w:eastAsia="en-GB" w:bidi="en-GB"/>
              </w:rPr>
              <w:t>szerk</w:t>
            </w:r>
            <w:proofErr w:type="spellEnd"/>
            <w:r>
              <w:rPr>
                <w:sz w:val="22"/>
                <w:szCs w:val="22"/>
                <w:lang w:val="en-GB" w:eastAsia="en-GB" w:bidi="en-GB"/>
              </w:rPr>
              <w:t xml:space="preserve">.): A </w:t>
            </w:r>
            <w:proofErr w:type="spellStart"/>
            <w:r>
              <w:rPr>
                <w:sz w:val="22"/>
                <w:szCs w:val="22"/>
                <w:lang w:val="en-GB" w:eastAsia="en-GB" w:bidi="en-GB"/>
              </w:rPr>
              <w:t>sürgősségi</w:t>
            </w:r>
            <w:proofErr w:type="spellEnd"/>
            <w:r>
              <w:rPr>
                <w:sz w:val="22"/>
                <w:szCs w:val="22"/>
                <w:lang w:val="en-GB" w:eastAsia="en-GB" w:bidi="en-GB"/>
              </w:rPr>
              <w:t xml:space="preserve"> </w:t>
            </w:r>
            <w:proofErr w:type="spellStart"/>
            <w:r>
              <w:rPr>
                <w:sz w:val="22"/>
                <w:szCs w:val="22"/>
                <w:lang w:val="en-GB" w:eastAsia="en-GB" w:bidi="en-GB"/>
              </w:rPr>
              <w:t>ellátás</w:t>
            </w:r>
            <w:proofErr w:type="spellEnd"/>
            <w:r>
              <w:rPr>
                <w:sz w:val="22"/>
                <w:szCs w:val="22"/>
                <w:lang w:val="en-GB" w:eastAsia="en-GB" w:bidi="en-GB"/>
              </w:rPr>
              <w:t xml:space="preserve"> </w:t>
            </w:r>
            <w:proofErr w:type="spellStart"/>
            <w:r>
              <w:rPr>
                <w:sz w:val="22"/>
                <w:szCs w:val="22"/>
                <w:lang w:val="en-GB" w:eastAsia="en-GB" w:bidi="en-GB"/>
              </w:rPr>
              <w:t>elméleti</w:t>
            </w:r>
            <w:proofErr w:type="spellEnd"/>
            <w:r>
              <w:rPr>
                <w:sz w:val="22"/>
                <w:szCs w:val="22"/>
                <w:lang w:val="en-GB" w:eastAsia="en-GB" w:bidi="en-GB"/>
              </w:rPr>
              <w:t xml:space="preserve"> és </w:t>
            </w:r>
            <w:proofErr w:type="spellStart"/>
            <w:r>
              <w:rPr>
                <w:sz w:val="22"/>
                <w:szCs w:val="22"/>
                <w:lang w:val="en-GB" w:eastAsia="en-GB" w:bidi="en-GB"/>
              </w:rPr>
              <w:t>gyakorlati</w:t>
            </w:r>
            <w:proofErr w:type="spellEnd"/>
            <w:r>
              <w:rPr>
                <w:sz w:val="22"/>
                <w:szCs w:val="22"/>
                <w:lang w:val="en-GB" w:eastAsia="en-GB" w:bidi="en-GB"/>
              </w:rPr>
              <w:t xml:space="preserve"> </w:t>
            </w:r>
            <w:proofErr w:type="spellStart"/>
            <w:r>
              <w:rPr>
                <w:sz w:val="22"/>
                <w:szCs w:val="22"/>
                <w:lang w:val="en-GB" w:eastAsia="en-GB" w:bidi="en-GB"/>
              </w:rPr>
              <w:t>alapjai</w:t>
            </w:r>
            <w:proofErr w:type="spellEnd"/>
            <w:r>
              <w:rPr>
                <w:sz w:val="22"/>
                <w:szCs w:val="22"/>
                <w:lang w:val="en-GB" w:eastAsia="en-GB" w:bidi="en-GB"/>
              </w:rPr>
              <w:t xml:space="preserve"> </w:t>
            </w:r>
            <w:proofErr w:type="spellStart"/>
            <w:r>
              <w:rPr>
                <w:sz w:val="22"/>
                <w:szCs w:val="22"/>
                <w:lang w:val="en-GB" w:eastAsia="en-GB" w:bidi="en-GB"/>
              </w:rPr>
              <w:t>könyv</w:t>
            </w:r>
            <w:proofErr w:type="spellEnd"/>
            <w:r>
              <w:rPr>
                <w:sz w:val="22"/>
                <w:szCs w:val="22"/>
                <w:lang w:val="en-GB" w:eastAsia="en-GB" w:bidi="en-GB"/>
              </w:rPr>
              <w:t xml:space="preserve"> </w:t>
            </w:r>
            <w:proofErr w:type="spellStart"/>
            <w:r>
              <w:rPr>
                <w:sz w:val="22"/>
                <w:szCs w:val="22"/>
                <w:lang w:val="en-GB" w:eastAsia="en-GB" w:bidi="en-GB"/>
              </w:rPr>
              <w:t>vonatkozó</w:t>
            </w:r>
            <w:proofErr w:type="spellEnd"/>
            <w:r>
              <w:rPr>
                <w:sz w:val="22"/>
                <w:szCs w:val="22"/>
                <w:lang w:val="en-GB" w:eastAsia="en-GB" w:bidi="en-GB"/>
              </w:rPr>
              <w:t xml:space="preserve"> </w:t>
            </w:r>
            <w:proofErr w:type="spellStart"/>
            <w:r>
              <w:rPr>
                <w:sz w:val="22"/>
                <w:szCs w:val="22"/>
                <w:lang w:val="en-GB" w:eastAsia="en-GB" w:bidi="en-GB"/>
              </w:rPr>
              <w:t>fejezetei</w:t>
            </w:r>
            <w:proofErr w:type="spellEnd"/>
          </w:p>
          <w:p w:rsidR="00551111" w:rsidRDefault="00551111" w:rsidP="00551111">
            <w:pPr>
              <w:pStyle w:val="Listaszerbekezds"/>
              <w:numPr>
                <w:ilvl w:val="0"/>
                <w:numId w:val="3"/>
              </w:numPr>
              <w:spacing w:after="160" w:line="276" w:lineRule="auto"/>
              <w:jc w:val="both"/>
              <w:rPr>
                <w:sz w:val="22"/>
                <w:szCs w:val="22"/>
                <w:lang w:val="en-GB" w:eastAsia="en-GB" w:bidi="en-GB"/>
              </w:rPr>
            </w:pPr>
            <w:r w:rsidRPr="00551111">
              <w:rPr>
                <w:sz w:val="22"/>
                <w:szCs w:val="22"/>
                <w:lang w:val="en-GB" w:eastAsia="en-GB" w:bidi="en-GB"/>
              </w:rPr>
              <w:t xml:space="preserve">Szirmai: </w:t>
            </w:r>
            <w:proofErr w:type="spellStart"/>
            <w:r w:rsidRPr="00551111">
              <w:rPr>
                <w:sz w:val="22"/>
                <w:szCs w:val="22"/>
                <w:lang w:val="en-GB" w:eastAsia="en-GB" w:bidi="en-GB"/>
              </w:rPr>
              <w:t>Neurológia</w:t>
            </w:r>
            <w:proofErr w:type="spellEnd"/>
            <w:r w:rsidRPr="00551111">
              <w:rPr>
                <w:sz w:val="22"/>
                <w:szCs w:val="22"/>
                <w:lang w:val="en-GB" w:eastAsia="en-GB" w:bidi="en-GB"/>
              </w:rPr>
              <w:t xml:space="preserve"> </w:t>
            </w:r>
            <w:r>
              <w:rPr>
                <w:sz w:val="22"/>
                <w:szCs w:val="22"/>
                <w:lang w:val="en-GB" w:eastAsia="en-GB" w:bidi="en-GB"/>
              </w:rPr>
              <w:t xml:space="preserve">(Medicina, </w:t>
            </w:r>
            <w:r w:rsidRPr="00551111">
              <w:rPr>
                <w:sz w:val="22"/>
                <w:szCs w:val="22"/>
                <w:lang w:val="en-GB" w:eastAsia="en-GB" w:bidi="en-GB"/>
              </w:rPr>
              <w:t>2011)</w:t>
            </w:r>
            <w:r>
              <w:rPr>
                <w:sz w:val="22"/>
                <w:szCs w:val="22"/>
                <w:lang w:val="en-GB" w:eastAsia="en-GB" w:bidi="en-GB"/>
              </w:rPr>
              <w:t xml:space="preserve">. Online </w:t>
            </w:r>
            <w:proofErr w:type="spellStart"/>
            <w:r>
              <w:rPr>
                <w:sz w:val="22"/>
                <w:szCs w:val="22"/>
                <w:lang w:val="en-GB" w:eastAsia="en-GB" w:bidi="en-GB"/>
              </w:rPr>
              <w:t>elérhető</w:t>
            </w:r>
            <w:proofErr w:type="spellEnd"/>
            <w:r>
              <w:rPr>
                <w:sz w:val="22"/>
                <w:szCs w:val="22"/>
                <w:lang w:val="en-GB" w:eastAsia="en-GB" w:bidi="en-GB"/>
              </w:rPr>
              <w:t xml:space="preserve">: </w:t>
            </w:r>
            <w:hyperlink r:id="rId8" w:history="1">
              <w:r w:rsidRPr="00803AA5">
                <w:rPr>
                  <w:rStyle w:val="Hiperhivatkozs"/>
                  <w:sz w:val="22"/>
                  <w:szCs w:val="22"/>
                  <w:lang w:val="en-GB" w:eastAsia="en-GB" w:bidi="en-GB"/>
                </w:rPr>
                <w:t>https://www.tankonyvtar.hu/hu/tartalom/tamop425/2011_0001_524_Neurologia/index.html</w:t>
              </w:r>
            </w:hyperlink>
          </w:p>
          <w:p w:rsidR="0065752C" w:rsidRDefault="0065752C" w:rsidP="0065752C">
            <w:pPr>
              <w:pStyle w:val="Listaszerbekezds"/>
              <w:numPr>
                <w:ilvl w:val="0"/>
                <w:numId w:val="3"/>
              </w:numPr>
              <w:spacing w:after="160" w:line="276" w:lineRule="auto"/>
              <w:jc w:val="both"/>
              <w:rPr>
                <w:sz w:val="22"/>
                <w:szCs w:val="22"/>
                <w:lang w:val="en-GB" w:eastAsia="en-GB" w:bidi="en-GB"/>
              </w:rPr>
            </w:pPr>
            <w:proofErr w:type="spellStart"/>
            <w:r>
              <w:rPr>
                <w:sz w:val="22"/>
                <w:szCs w:val="22"/>
                <w:lang w:val="en-GB" w:eastAsia="en-GB" w:bidi="en-GB"/>
              </w:rPr>
              <w:t>Tringer</w:t>
            </w:r>
            <w:proofErr w:type="spellEnd"/>
            <w:r>
              <w:rPr>
                <w:sz w:val="22"/>
                <w:szCs w:val="22"/>
                <w:lang w:val="en-GB" w:eastAsia="en-GB" w:bidi="en-GB"/>
              </w:rPr>
              <w:t xml:space="preserve">: </w:t>
            </w:r>
            <w:proofErr w:type="spellStart"/>
            <w:r>
              <w:rPr>
                <w:sz w:val="22"/>
                <w:szCs w:val="22"/>
                <w:lang w:val="en-GB" w:eastAsia="en-GB" w:bidi="en-GB"/>
              </w:rPr>
              <w:t>Tabularum</w:t>
            </w:r>
            <w:proofErr w:type="spellEnd"/>
            <w:r>
              <w:rPr>
                <w:sz w:val="22"/>
                <w:szCs w:val="22"/>
                <w:lang w:val="en-GB" w:eastAsia="en-GB" w:bidi="en-GB"/>
              </w:rPr>
              <w:t xml:space="preserve"> </w:t>
            </w:r>
            <w:proofErr w:type="spellStart"/>
            <w:r>
              <w:rPr>
                <w:sz w:val="22"/>
                <w:szCs w:val="22"/>
                <w:lang w:val="en-GB" w:eastAsia="en-GB" w:bidi="en-GB"/>
              </w:rPr>
              <w:t>Psychiatriae</w:t>
            </w:r>
            <w:proofErr w:type="spellEnd"/>
            <w:r>
              <w:rPr>
                <w:sz w:val="22"/>
                <w:szCs w:val="22"/>
                <w:lang w:val="en-GB" w:eastAsia="en-GB" w:bidi="en-GB"/>
              </w:rPr>
              <w:t xml:space="preserve"> (Melania, 2000). Online </w:t>
            </w:r>
            <w:proofErr w:type="spellStart"/>
            <w:r>
              <w:rPr>
                <w:sz w:val="22"/>
                <w:szCs w:val="22"/>
                <w:lang w:val="en-GB" w:eastAsia="en-GB" w:bidi="en-GB"/>
              </w:rPr>
              <w:t>elérhető</w:t>
            </w:r>
            <w:proofErr w:type="spellEnd"/>
            <w:r>
              <w:rPr>
                <w:sz w:val="22"/>
                <w:szCs w:val="22"/>
                <w:lang w:val="en-GB" w:eastAsia="en-GB" w:bidi="en-GB"/>
              </w:rPr>
              <w:t xml:space="preserve">: </w:t>
            </w:r>
            <w:hyperlink r:id="rId9" w:history="1">
              <w:r w:rsidRPr="00803AA5">
                <w:rPr>
                  <w:rStyle w:val="Hiperhivatkozs"/>
                  <w:sz w:val="22"/>
                  <w:szCs w:val="22"/>
                  <w:lang w:val="en-GB" w:eastAsia="en-GB" w:bidi="en-GB"/>
                </w:rPr>
                <w:t>https://www.tankonyvtar.hu/hu/tartalom/tkt/tabularium-psychiatriae/index.html</w:t>
              </w:r>
            </w:hyperlink>
          </w:p>
          <w:p w:rsidR="00371E11" w:rsidRPr="0065752C" w:rsidRDefault="00371E11" w:rsidP="0065752C">
            <w:pPr>
              <w:spacing w:after="160" w:line="276" w:lineRule="auto"/>
              <w:jc w:val="both"/>
              <w:rPr>
                <w:sz w:val="22"/>
                <w:szCs w:val="22"/>
                <w:lang w:val="en-GB" w:eastAsia="en-GB" w:bidi="en-GB"/>
              </w:rPr>
            </w:pPr>
            <w:r w:rsidRPr="0065752C">
              <w:rPr>
                <w:b/>
                <w:sz w:val="22"/>
                <w:szCs w:val="22"/>
                <w:lang w:val="en-GB" w:eastAsia="en-GB" w:bidi="en-GB"/>
              </w:rPr>
              <w:t>AJÁNLOTT:</w:t>
            </w:r>
          </w:p>
          <w:p w:rsidR="007F0FA7" w:rsidRDefault="00821C8C" w:rsidP="00821C8C">
            <w:pPr>
              <w:pStyle w:val="Listaszerbekezds"/>
              <w:numPr>
                <w:ilvl w:val="0"/>
                <w:numId w:val="3"/>
              </w:numPr>
              <w:spacing w:after="160" w:line="276" w:lineRule="auto"/>
              <w:jc w:val="both"/>
              <w:rPr>
                <w:sz w:val="22"/>
                <w:szCs w:val="22"/>
                <w:lang w:val="en-GB" w:eastAsia="en-GB" w:bidi="en-GB"/>
              </w:rPr>
            </w:pPr>
            <w:proofErr w:type="spellStart"/>
            <w:r>
              <w:rPr>
                <w:sz w:val="22"/>
                <w:szCs w:val="22"/>
                <w:lang w:val="en-GB" w:eastAsia="en-GB" w:bidi="en-GB"/>
              </w:rPr>
              <w:t>Tulassay</w:t>
            </w:r>
            <w:proofErr w:type="spellEnd"/>
            <w:r>
              <w:rPr>
                <w:sz w:val="22"/>
                <w:szCs w:val="22"/>
                <w:lang w:val="en-GB" w:eastAsia="en-GB" w:bidi="en-GB"/>
              </w:rPr>
              <w:t xml:space="preserve"> Zsolt (</w:t>
            </w:r>
            <w:proofErr w:type="spellStart"/>
            <w:r>
              <w:rPr>
                <w:sz w:val="22"/>
                <w:szCs w:val="22"/>
                <w:lang w:val="en-GB" w:eastAsia="en-GB" w:bidi="en-GB"/>
              </w:rPr>
              <w:t>szerk</w:t>
            </w:r>
            <w:proofErr w:type="spellEnd"/>
            <w:r>
              <w:rPr>
                <w:sz w:val="22"/>
                <w:szCs w:val="22"/>
                <w:lang w:val="en-GB" w:eastAsia="en-GB" w:bidi="en-GB"/>
              </w:rPr>
              <w:t>.)</w:t>
            </w:r>
            <w:r w:rsidR="00016373" w:rsidRPr="00596C6E">
              <w:rPr>
                <w:sz w:val="22"/>
                <w:szCs w:val="22"/>
                <w:lang w:val="en-GB" w:eastAsia="en-GB" w:bidi="en-GB"/>
              </w:rPr>
              <w:t xml:space="preserve">: </w:t>
            </w:r>
            <w:r>
              <w:rPr>
                <w:sz w:val="22"/>
                <w:szCs w:val="22"/>
                <w:lang w:val="en-GB" w:eastAsia="en-GB" w:bidi="en-GB"/>
              </w:rPr>
              <w:t xml:space="preserve">A </w:t>
            </w:r>
            <w:proofErr w:type="spellStart"/>
            <w:r>
              <w:rPr>
                <w:sz w:val="22"/>
                <w:szCs w:val="22"/>
                <w:lang w:val="en-GB" w:eastAsia="en-GB" w:bidi="en-GB"/>
              </w:rPr>
              <w:t>belgyógyászat</w:t>
            </w:r>
            <w:proofErr w:type="spellEnd"/>
            <w:r>
              <w:rPr>
                <w:sz w:val="22"/>
                <w:szCs w:val="22"/>
                <w:lang w:val="en-GB" w:eastAsia="en-GB" w:bidi="en-GB"/>
              </w:rPr>
              <w:t xml:space="preserve"> </w:t>
            </w:r>
            <w:proofErr w:type="spellStart"/>
            <w:r>
              <w:rPr>
                <w:sz w:val="22"/>
                <w:szCs w:val="22"/>
                <w:lang w:val="en-GB" w:eastAsia="en-GB" w:bidi="en-GB"/>
              </w:rPr>
              <w:t>alapjai</w:t>
            </w:r>
            <w:proofErr w:type="spellEnd"/>
            <w:r>
              <w:rPr>
                <w:sz w:val="22"/>
                <w:szCs w:val="22"/>
                <w:lang w:val="en-GB" w:eastAsia="en-GB" w:bidi="en-GB"/>
              </w:rPr>
              <w:t xml:space="preserve"> 1-2 </w:t>
            </w:r>
            <w:r w:rsidR="00016373" w:rsidRPr="00596C6E">
              <w:rPr>
                <w:sz w:val="22"/>
                <w:szCs w:val="22"/>
                <w:lang w:val="en-GB" w:eastAsia="en-GB" w:bidi="en-GB"/>
              </w:rPr>
              <w:t>(Medicina, 20</w:t>
            </w:r>
            <w:r w:rsidR="009921CD">
              <w:rPr>
                <w:sz w:val="22"/>
                <w:szCs w:val="22"/>
                <w:lang w:val="en-GB" w:eastAsia="en-GB" w:bidi="en-GB"/>
              </w:rPr>
              <w:t>1</w:t>
            </w:r>
            <w:r>
              <w:rPr>
                <w:sz w:val="22"/>
                <w:szCs w:val="22"/>
                <w:lang w:val="en-GB" w:eastAsia="en-GB" w:bidi="en-GB"/>
              </w:rPr>
              <w:t>5</w:t>
            </w:r>
            <w:r w:rsidR="00016373" w:rsidRPr="00596C6E">
              <w:rPr>
                <w:sz w:val="22"/>
                <w:szCs w:val="22"/>
                <w:lang w:val="en-GB" w:eastAsia="en-GB" w:bidi="en-GB"/>
              </w:rPr>
              <w:t xml:space="preserve"> ISBN </w:t>
            </w:r>
            <w:proofErr w:type="spellStart"/>
            <w:r w:rsidR="00016373" w:rsidRPr="00596C6E">
              <w:rPr>
                <w:sz w:val="22"/>
                <w:szCs w:val="22"/>
                <w:lang w:val="en-GB" w:eastAsia="en-GB" w:bidi="en-GB"/>
              </w:rPr>
              <w:t>szám</w:t>
            </w:r>
            <w:proofErr w:type="spellEnd"/>
            <w:r w:rsidR="00016373" w:rsidRPr="00596C6E">
              <w:rPr>
                <w:sz w:val="22"/>
                <w:szCs w:val="22"/>
                <w:lang w:val="en-GB" w:eastAsia="en-GB" w:bidi="en-GB"/>
              </w:rPr>
              <w:t xml:space="preserve">: </w:t>
            </w:r>
            <w:r w:rsidRPr="00821C8C">
              <w:rPr>
                <w:sz w:val="22"/>
                <w:szCs w:val="22"/>
                <w:lang w:val="en-GB" w:eastAsia="en-GB" w:bidi="en-GB"/>
              </w:rPr>
              <w:t>978 963 226 554 4</w:t>
            </w:r>
            <w:r w:rsidR="00016373" w:rsidRPr="00596C6E">
              <w:rPr>
                <w:sz w:val="22"/>
                <w:szCs w:val="22"/>
                <w:lang w:val="en-GB" w:eastAsia="en-GB" w:bidi="en-GB"/>
              </w:rPr>
              <w:t>)</w:t>
            </w:r>
            <w:r w:rsidR="007F0FA7">
              <w:rPr>
                <w:sz w:val="22"/>
                <w:szCs w:val="22"/>
                <w:lang w:val="en-GB" w:eastAsia="en-GB" w:bidi="en-GB"/>
              </w:rPr>
              <w:t xml:space="preserve">. </w:t>
            </w:r>
          </w:p>
          <w:p w:rsidR="009921CD" w:rsidRDefault="007F0FA7" w:rsidP="007F0FA7">
            <w:pPr>
              <w:pStyle w:val="Listaszerbekezds"/>
              <w:spacing w:after="160" w:line="276" w:lineRule="auto"/>
              <w:ind w:left="360"/>
              <w:jc w:val="both"/>
              <w:rPr>
                <w:sz w:val="22"/>
                <w:szCs w:val="22"/>
                <w:lang w:val="en-GB" w:eastAsia="en-GB" w:bidi="en-GB"/>
              </w:rPr>
            </w:pPr>
            <w:proofErr w:type="spellStart"/>
            <w:r>
              <w:rPr>
                <w:sz w:val="22"/>
                <w:szCs w:val="22"/>
                <w:lang w:val="en-GB" w:eastAsia="en-GB" w:bidi="en-GB"/>
              </w:rPr>
              <w:t>Előző</w:t>
            </w:r>
            <w:proofErr w:type="spellEnd"/>
            <w:r>
              <w:rPr>
                <w:sz w:val="22"/>
                <w:szCs w:val="22"/>
                <w:lang w:val="en-GB" w:eastAsia="en-GB" w:bidi="en-GB"/>
              </w:rPr>
              <w:t xml:space="preserve"> </w:t>
            </w:r>
            <w:proofErr w:type="spellStart"/>
            <w:r>
              <w:rPr>
                <w:sz w:val="22"/>
                <w:szCs w:val="22"/>
                <w:lang w:val="en-GB" w:eastAsia="en-GB" w:bidi="en-GB"/>
              </w:rPr>
              <w:t>kiadás</w:t>
            </w:r>
            <w:proofErr w:type="spellEnd"/>
            <w:r>
              <w:rPr>
                <w:sz w:val="22"/>
                <w:szCs w:val="22"/>
                <w:lang w:val="en-GB" w:eastAsia="en-GB" w:bidi="en-GB"/>
              </w:rPr>
              <w:t xml:space="preserve"> </w:t>
            </w:r>
            <w:r w:rsidR="00332656">
              <w:rPr>
                <w:sz w:val="22"/>
                <w:szCs w:val="22"/>
                <w:lang w:val="en-GB" w:eastAsia="en-GB" w:bidi="en-GB"/>
              </w:rPr>
              <w:t xml:space="preserve">(2010) </w:t>
            </w:r>
            <w:r>
              <w:rPr>
                <w:sz w:val="22"/>
                <w:szCs w:val="22"/>
                <w:lang w:val="en-GB" w:eastAsia="en-GB" w:bidi="en-GB"/>
              </w:rPr>
              <w:t xml:space="preserve">online </w:t>
            </w:r>
            <w:proofErr w:type="spellStart"/>
            <w:r>
              <w:rPr>
                <w:sz w:val="22"/>
                <w:szCs w:val="22"/>
                <w:lang w:val="en-GB" w:eastAsia="en-GB" w:bidi="en-GB"/>
              </w:rPr>
              <w:t>elérhető</w:t>
            </w:r>
            <w:proofErr w:type="spellEnd"/>
            <w:r>
              <w:rPr>
                <w:sz w:val="22"/>
                <w:szCs w:val="22"/>
                <w:lang w:val="en-GB" w:eastAsia="en-GB" w:bidi="en-GB"/>
              </w:rPr>
              <w:t>:</w:t>
            </w:r>
          </w:p>
          <w:p w:rsidR="007F0FA7" w:rsidRDefault="007F0FA7" w:rsidP="007F0FA7">
            <w:pPr>
              <w:pStyle w:val="Listaszerbekezds"/>
              <w:numPr>
                <w:ilvl w:val="1"/>
                <w:numId w:val="3"/>
              </w:numPr>
              <w:spacing w:after="160" w:line="276" w:lineRule="auto"/>
              <w:jc w:val="both"/>
              <w:rPr>
                <w:sz w:val="22"/>
                <w:szCs w:val="22"/>
                <w:lang w:val="en-GB" w:eastAsia="en-GB" w:bidi="en-GB"/>
              </w:rPr>
            </w:pPr>
            <w:proofErr w:type="spellStart"/>
            <w:r>
              <w:rPr>
                <w:sz w:val="22"/>
                <w:szCs w:val="22"/>
                <w:lang w:val="en-GB" w:eastAsia="en-GB" w:bidi="en-GB"/>
              </w:rPr>
              <w:t>Első</w:t>
            </w:r>
            <w:proofErr w:type="spellEnd"/>
            <w:r>
              <w:rPr>
                <w:sz w:val="22"/>
                <w:szCs w:val="22"/>
                <w:lang w:val="en-GB" w:eastAsia="en-GB" w:bidi="en-GB"/>
              </w:rPr>
              <w:t xml:space="preserve"> </w:t>
            </w:r>
            <w:proofErr w:type="spellStart"/>
            <w:r>
              <w:rPr>
                <w:sz w:val="22"/>
                <w:szCs w:val="22"/>
                <w:lang w:val="en-GB" w:eastAsia="en-GB" w:bidi="en-GB"/>
              </w:rPr>
              <w:t>kötet</w:t>
            </w:r>
            <w:proofErr w:type="spellEnd"/>
            <w:r>
              <w:rPr>
                <w:sz w:val="22"/>
                <w:szCs w:val="22"/>
                <w:lang w:val="en-GB" w:eastAsia="en-GB" w:bidi="en-GB"/>
              </w:rPr>
              <w:t>:</w:t>
            </w:r>
          </w:p>
          <w:p w:rsidR="007F0FA7" w:rsidRPr="007F0FA7" w:rsidRDefault="007F0FA7" w:rsidP="007F0FA7">
            <w:pPr>
              <w:pStyle w:val="Listaszerbekezds"/>
              <w:spacing w:after="160" w:line="276" w:lineRule="auto"/>
              <w:ind w:left="1080"/>
              <w:jc w:val="both"/>
              <w:rPr>
                <w:sz w:val="22"/>
                <w:szCs w:val="22"/>
                <w:lang w:val="en-GB" w:eastAsia="en-GB" w:bidi="en-GB"/>
              </w:rPr>
            </w:pPr>
            <w:hyperlink r:id="rId10" w:history="1">
              <w:r w:rsidRPr="00803AA5">
                <w:rPr>
                  <w:rStyle w:val="Hiperhivatkozs"/>
                  <w:sz w:val="22"/>
                  <w:szCs w:val="22"/>
                  <w:lang w:val="en-GB" w:eastAsia="en-GB" w:bidi="en-GB"/>
                </w:rPr>
                <w:t>https://www.tankonyvtar.hu/hu/tartalom/tamop425/2011_0001_524_A_belgyogyaszat_alapjai_1/adatok.html</w:t>
              </w:r>
            </w:hyperlink>
          </w:p>
          <w:p w:rsidR="007F0FA7" w:rsidRDefault="007F0FA7" w:rsidP="007F0FA7">
            <w:pPr>
              <w:pStyle w:val="Listaszerbekezds"/>
              <w:numPr>
                <w:ilvl w:val="1"/>
                <w:numId w:val="3"/>
              </w:numPr>
              <w:spacing w:after="160" w:line="276" w:lineRule="auto"/>
              <w:jc w:val="both"/>
              <w:rPr>
                <w:sz w:val="22"/>
                <w:szCs w:val="22"/>
                <w:lang w:val="en-GB" w:eastAsia="en-GB" w:bidi="en-GB"/>
              </w:rPr>
            </w:pPr>
            <w:proofErr w:type="spellStart"/>
            <w:r>
              <w:rPr>
                <w:sz w:val="22"/>
                <w:szCs w:val="22"/>
                <w:lang w:val="en-GB" w:eastAsia="en-GB" w:bidi="en-GB"/>
              </w:rPr>
              <w:t>Második</w:t>
            </w:r>
            <w:proofErr w:type="spellEnd"/>
            <w:r>
              <w:rPr>
                <w:sz w:val="22"/>
                <w:szCs w:val="22"/>
                <w:lang w:val="en-GB" w:eastAsia="en-GB" w:bidi="en-GB"/>
              </w:rPr>
              <w:t xml:space="preserve"> </w:t>
            </w:r>
            <w:proofErr w:type="spellStart"/>
            <w:r>
              <w:rPr>
                <w:sz w:val="22"/>
                <w:szCs w:val="22"/>
                <w:lang w:val="en-GB" w:eastAsia="en-GB" w:bidi="en-GB"/>
              </w:rPr>
              <w:t>kötet</w:t>
            </w:r>
            <w:proofErr w:type="spellEnd"/>
            <w:r>
              <w:rPr>
                <w:sz w:val="22"/>
                <w:szCs w:val="22"/>
                <w:lang w:val="en-GB" w:eastAsia="en-GB" w:bidi="en-GB"/>
              </w:rPr>
              <w:t>:</w:t>
            </w:r>
          </w:p>
          <w:p w:rsidR="007F0FA7" w:rsidRPr="007F0FA7" w:rsidRDefault="007F0FA7" w:rsidP="007F0FA7">
            <w:pPr>
              <w:pStyle w:val="Listaszerbekezds"/>
              <w:spacing w:after="160" w:line="276" w:lineRule="auto"/>
              <w:ind w:left="1080"/>
              <w:jc w:val="both"/>
              <w:rPr>
                <w:sz w:val="22"/>
                <w:szCs w:val="22"/>
                <w:lang w:val="en-GB" w:eastAsia="en-GB" w:bidi="en-GB"/>
              </w:rPr>
            </w:pPr>
            <w:hyperlink r:id="rId11" w:history="1">
              <w:r w:rsidRPr="00803AA5">
                <w:rPr>
                  <w:rStyle w:val="Hiperhivatkozs"/>
                  <w:sz w:val="22"/>
                  <w:szCs w:val="22"/>
                  <w:lang w:val="en-GB" w:eastAsia="en-GB" w:bidi="en-GB"/>
                </w:rPr>
                <w:t>https://www.tankonyvtar.hu/hu/tartalom/tamop425/2011_0001_524_A_belgyogyaszat_alapjai_2/adatok.html</w:t>
              </w:r>
            </w:hyperlink>
            <w:r>
              <w:rPr>
                <w:sz w:val="22"/>
                <w:szCs w:val="22"/>
                <w:lang w:val="en-GB" w:eastAsia="en-GB" w:bidi="en-GB"/>
              </w:rPr>
              <w:t xml:space="preserve"> </w:t>
            </w:r>
          </w:p>
        </w:tc>
      </w:tr>
      <w:tr w:rsidR="002A4B83" w:rsidRPr="00403737" w:rsidTr="002A4B83">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2A4B83" w:rsidRPr="00FA342E" w:rsidRDefault="002A4B83" w:rsidP="002A4B83">
            <w:pPr>
              <w:suppressAutoHyphens/>
              <w:jc w:val="both"/>
              <w:rPr>
                <w:sz w:val="22"/>
                <w:szCs w:val="22"/>
              </w:rPr>
            </w:pPr>
            <w:r w:rsidRPr="00FA342E">
              <w:rPr>
                <w:sz w:val="22"/>
                <w:szCs w:val="22"/>
              </w:rPr>
              <w:t xml:space="preserve">Azoknak az </w:t>
            </w:r>
            <w:r w:rsidRPr="00DB37B6">
              <w:rPr>
                <w:b/>
                <w:sz w:val="22"/>
                <w:szCs w:val="22"/>
              </w:rPr>
              <w:t>előírt</w:t>
            </w:r>
            <w:r w:rsidRPr="00DB37B6">
              <w:rPr>
                <w:sz w:val="22"/>
                <w:szCs w:val="22"/>
              </w:rPr>
              <w:t xml:space="preserve"> s</w:t>
            </w:r>
            <w:r w:rsidRPr="00DB37B6">
              <w:rPr>
                <w:b/>
                <w:sz w:val="22"/>
                <w:szCs w:val="22"/>
              </w:rPr>
              <w:t>zakmai kompetenciáknak,</w:t>
            </w:r>
            <w:r w:rsidRPr="00FA342E">
              <w:rPr>
                <w:b/>
                <w:sz w:val="22"/>
                <w:szCs w:val="22"/>
              </w:rPr>
              <w:t xml:space="preserve"> kompetencia-elemeknek</w:t>
            </w:r>
            <w:r w:rsidRPr="00FA342E">
              <w:rPr>
                <w:sz w:val="21"/>
                <w:szCs w:val="21"/>
              </w:rPr>
              <w:t xml:space="preserve"> </w:t>
            </w:r>
            <w:r w:rsidRPr="00FA342E">
              <w:rPr>
                <w:i/>
              </w:rPr>
              <w:t>(tudás, képesség</w:t>
            </w:r>
            <w:r w:rsidRPr="00FA342E">
              <w:t xml:space="preserve"> stb., </w:t>
            </w:r>
            <w:r w:rsidRPr="00FA342E">
              <w:rPr>
                <w:i/>
              </w:rPr>
              <w:t xml:space="preserve">KKK </w:t>
            </w:r>
            <w:r w:rsidRPr="00FA342E">
              <w:rPr>
                <w:b/>
                <w:i/>
              </w:rPr>
              <w:t>7.</w:t>
            </w:r>
            <w:r w:rsidRPr="00FA342E">
              <w:rPr>
                <w:i/>
              </w:rPr>
              <w:t xml:space="preserve"> pont</w:t>
            </w:r>
            <w:r w:rsidRPr="00FA342E">
              <w:t xml:space="preserve">) </w:t>
            </w:r>
            <w:r w:rsidRPr="00FA342E">
              <w:rPr>
                <w:sz w:val="22"/>
                <w:szCs w:val="22"/>
              </w:rPr>
              <w:t xml:space="preserve">a felsorolása, </w:t>
            </w:r>
            <w:r w:rsidRPr="00FA342E">
              <w:rPr>
                <w:b/>
                <w:sz w:val="22"/>
                <w:szCs w:val="22"/>
              </w:rPr>
              <w:t>amelyek kialakításához a tantárgy jellemzően, érdemben hozzájárul</w:t>
            </w:r>
          </w:p>
        </w:tc>
      </w:tr>
      <w:tr w:rsidR="002A4B83" w:rsidRPr="00403737" w:rsidTr="002A4B83">
        <w:trPr>
          <w:trHeight w:val="296"/>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403737" w:rsidRDefault="002A4B83" w:rsidP="002A4B83">
            <w:pPr>
              <w:suppressAutoHyphens/>
              <w:ind w:left="34"/>
              <w:rPr>
                <w:i/>
              </w:rPr>
            </w:pPr>
          </w:p>
          <w:p w:rsidR="002A4B83" w:rsidRDefault="002A4B83" w:rsidP="002A4B83">
            <w:pPr>
              <w:numPr>
                <w:ilvl w:val="0"/>
                <w:numId w:val="1"/>
              </w:numPr>
              <w:tabs>
                <w:tab w:val="left" w:pos="317"/>
              </w:tabs>
              <w:suppressAutoHyphens/>
              <w:ind w:left="176" w:hanging="142"/>
              <w:rPr>
                <w:b/>
                <w:sz w:val="22"/>
                <w:szCs w:val="22"/>
              </w:rPr>
            </w:pPr>
            <w:r w:rsidRPr="00403737">
              <w:rPr>
                <w:b/>
                <w:sz w:val="22"/>
                <w:szCs w:val="22"/>
              </w:rPr>
              <w:t>tudása</w:t>
            </w:r>
          </w:p>
          <w:p w:rsidR="00E649B1" w:rsidRPr="00E649B1" w:rsidRDefault="00E649B1" w:rsidP="0032250B">
            <w:pPr>
              <w:pStyle w:val="Listaszerbekezds"/>
              <w:numPr>
                <w:ilvl w:val="0"/>
                <w:numId w:val="4"/>
              </w:numPr>
              <w:tabs>
                <w:tab w:val="left" w:pos="317"/>
              </w:tabs>
              <w:suppressAutoHyphens/>
              <w:jc w:val="both"/>
              <w:rPr>
                <w:sz w:val="22"/>
                <w:szCs w:val="22"/>
              </w:rPr>
            </w:pPr>
            <w:r w:rsidRPr="00E649B1">
              <w:rPr>
                <w:sz w:val="22"/>
                <w:szCs w:val="22"/>
              </w:rPr>
              <w:lastRenderedPageBreak/>
              <w:t xml:space="preserve">Ismeri a gyakoribb betegségek jellegzetes </w:t>
            </w:r>
            <w:proofErr w:type="spellStart"/>
            <w:r w:rsidRPr="00E649B1">
              <w:rPr>
                <w:sz w:val="22"/>
                <w:szCs w:val="22"/>
              </w:rPr>
              <w:t>makro</w:t>
            </w:r>
            <w:proofErr w:type="spellEnd"/>
            <w:r w:rsidRPr="00E649B1">
              <w:rPr>
                <w:sz w:val="22"/>
                <w:szCs w:val="22"/>
              </w:rPr>
              <w:t>- és mikroszkópos, strukturális elváltozásait.</w:t>
            </w:r>
          </w:p>
          <w:p w:rsidR="00E649B1" w:rsidRPr="00E649B1" w:rsidRDefault="00E649B1" w:rsidP="0032250B">
            <w:pPr>
              <w:pStyle w:val="Listaszerbekezds"/>
              <w:numPr>
                <w:ilvl w:val="0"/>
                <w:numId w:val="4"/>
              </w:numPr>
              <w:tabs>
                <w:tab w:val="left" w:pos="317"/>
              </w:tabs>
              <w:suppressAutoHyphens/>
              <w:jc w:val="both"/>
              <w:rPr>
                <w:sz w:val="22"/>
                <w:szCs w:val="22"/>
              </w:rPr>
            </w:pPr>
            <w:r w:rsidRPr="00E649B1">
              <w:rPr>
                <w:sz w:val="22"/>
                <w:szCs w:val="22"/>
              </w:rPr>
              <w:t>Ismeri a főbb diagnosztikai módszerek, működési elvét.</w:t>
            </w:r>
          </w:p>
          <w:p w:rsidR="00E649B1" w:rsidRPr="00335FD5" w:rsidRDefault="00E649B1" w:rsidP="0032250B">
            <w:pPr>
              <w:pStyle w:val="Listaszerbekezds"/>
              <w:numPr>
                <w:ilvl w:val="0"/>
                <w:numId w:val="4"/>
              </w:numPr>
              <w:tabs>
                <w:tab w:val="left" w:pos="317"/>
              </w:tabs>
              <w:suppressAutoHyphens/>
              <w:jc w:val="both"/>
              <w:rPr>
                <w:b/>
                <w:sz w:val="22"/>
                <w:szCs w:val="22"/>
              </w:rPr>
            </w:pPr>
            <w:r w:rsidRPr="00E649B1">
              <w:rPr>
                <w:sz w:val="22"/>
                <w:szCs w:val="22"/>
              </w:rPr>
              <w:t xml:space="preserve">Ismeri a vitális paraméterek mérésének indikációs körét, a beavatkozások és a kapott eredmények értékelésének menetét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az artériás vérnyomás meghatározását), ismeri a higiénés szükségletek kielégítésének elemeit (beleértve az alkalmazandó eszközöket, eljárásokat és indikációs kört)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hazai egészségügy szervezeti felépítését és intézményrendszerét, ezen belül a mentőellátás és a sürgősségi betegellátás helyét, szerepét és kapcsolatrendszerét.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hazai mentőellátás szervezetét, működését, az operatív mentőmunka szolgálati, működési és magatartási szabályait.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kórházi sürgősségi ellátás intézményi szerepét, kereteit, szerveződését és feladatait, a vonatkozó jogszabályokat, a kórházi betegellátó tevékenység működési és magatartási szabályait.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 xml:space="preserve">Ismeri a prehospitális és </w:t>
            </w:r>
            <w:proofErr w:type="spellStart"/>
            <w:r w:rsidRPr="00335FD5">
              <w:rPr>
                <w:sz w:val="22"/>
                <w:szCs w:val="22"/>
              </w:rPr>
              <w:t>hospitális</w:t>
            </w:r>
            <w:proofErr w:type="spellEnd"/>
            <w:r w:rsidRPr="00335FD5">
              <w:rPr>
                <w:sz w:val="22"/>
                <w:szCs w:val="22"/>
              </w:rPr>
              <w:t xml:space="preserve"> ügyeleti és sürgősségi ellátásban használatos korszerű eszközöket, gyógyszereket, kötszereket és műszereket, azok biztonságos alkalmazását.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sürgősségi ellátást igénylő kórfolyamatok kórtani alapjait, kórlefolyását, diagnosztikai lehetőségeit, az aktuális ajánlások szerinti kezelési módjait és alternatíváit.</w:t>
            </w:r>
          </w:p>
          <w:p w:rsidR="00335FD5" w:rsidRPr="00335FD5" w:rsidRDefault="00335FD5" w:rsidP="0032250B">
            <w:pPr>
              <w:pStyle w:val="Listaszerbekezds"/>
              <w:numPr>
                <w:ilvl w:val="0"/>
                <w:numId w:val="4"/>
              </w:numPr>
              <w:tabs>
                <w:tab w:val="left" w:pos="317"/>
              </w:tabs>
              <w:suppressAutoHyphens/>
              <w:jc w:val="both"/>
              <w:rPr>
                <w:b/>
                <w:sz w:val="22"/>
                <w:szCs w:val="22"/>
              </w:rPr>
            </w:pPr>
            <w:r w:rsidRPr="00335FD5">
              <w:rPr>
                <w:sz w:val="22"/>
                <w:szCs w:val="22"/>
              </w:rPr>
              <w:t>Ismeri a hazai és nemzetközi, sürgősségi ellátás szempontjából releváns ajánlásokat és protokollokat.</w:t>
            </w:r>
          </w:p>
          <w:p w:rsidR="002A4B83"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sidRPr="00403737">
              <w:rPr>
                <w:b/>
                <w:sz w:val="22"/>
                <w:szCs w:val="22"/>
              </w:rPr>
              <w:t>képességei</w:t>
            </w:r>
          </w:p>
          <w:p w:rsidR="00E649B1" w:rsidRP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Képes az egészséget károsító tényezőket felismerni, az élettani és kóros működések egymástól való elkülönítésére, kompetencia szintjének megfelelő lépéseket vagy javaslatot tenni a megoldásra.</w:t>
            </w:r>
          </w:p>
          <w:p w:rsidR="00E649B1" w:rsidRP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Képes gyakorlati munkája során alkalmazni ismereteit a jellegzetes patológiai eltérések, elváltozások kapcsán.</w:t>
            </w:r>
          </w:p>
          <w:p w:rsidR="00E649B1" w:rsidRPr="00E649B1" w:rsidRDefault="00E649B1" w:rsidP="0032250B">
            <w:pPr>
              <w:pStyle w:val="Listaszerbekezds"/>
              <w:numPr>
                <w:ilvl w:val="0"/>
                <w:numId w:val="5"/>
              </w:numPr>
              <w:jc w:val="both"/>
              <w:rPr>
                <w:sz w:val="22"/>
                <w:szCs w:val="22"/>
              </w:rPr>
            </w:pPr>
            <w:r w:rsidRPr="00E649B1">
              <w:rPr>
                <w:sz w:val="22"/>
                <w:szCs w:val="22"/>
              </w:rPr>
              <w:t xml:space="preserve">Képes a vitális paraméterek megfigyelését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 vérnyomás meghatározását) önállóan kivitelezni, a kapott eredményeket értékelni.</w:t>
            </w:r>
          </w:p>
          <w:p w:rsid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 xml:space="preserve">Képes az alkalmazott gyógyszercsoportok indikációjával, hatásmechanizmusával, mellékhatásaival kapcsolatos kliensoktatási és </w:t>
            </w:r>
            <w:proofErr w:type="gramStart"/>
            <w:r w:rsidRPr="00E649B1">
              <w:rPr>
                <w:sz w:val="22"/>
                <w:szCs w:val="22"/>
              </w:rPr>
              <w:t>non-invazív</w:t>
            </w:r>
            <w:proofErr w:type="gramEnd"/>
            <w:r w:rsidRPr="00E649B1">
              <w:rPr>
                <w:sz w:val="22"/>
                <w:szCs w:val="22"/>
              </w:rPr>
              <w:t xml:space="preserve"> alkalmazási feladatok ellátására.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megszerzett ismeretek szakszerű alkalmazására valamennyi sürgősségi ellátást igénylő esetben a helyszínen, illetve a sürgősségi betegellátás rendszerében gyógyintézeti keretek között.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Képes a betegekkel kapcsolatos, szakmai protokollokban meghatározott </w:t>
            </w:r>
            <w:proofErr w:type="spellStart"/>
            <w:r w:rsidRPr="00335FD5">
              <w:rPr>
                <w:sz w:val="22"/>
                <w:szCs w:val="22"/>
              </w:rPr>
              <w:t>triázs</w:t>
            </w:r>
            <w:proofErr w:type="spellEnd"/>
            <w:r w:rsidRPr="00335FD5">
              <w:rPr>
                <w:sz w:val="22"/>
                <w:szCs w:val="22"/>
              </w:rPr>
              <w:t xml:space="preserve"> tevékenységre.</w:t>
            </w:r>
          </w:p>
          <w:p w:rsidR="00335FD5" w:rsidRPr="00335FD5" w:rsidRDefault="00335FD5" w:rsidP="0032250B">
            <w:pPr>
              <w:pStyle w:val="Listaszerbekezds"/>
              <w:numPr>
                <w:ilvl w:val="0"/>
                <w:numId w:val="5"/>
              </w:numPr>
              <w:jc w:val="both"/>
              <w:rPr>
                <w:sz w:val="22"/>
                <w:szCs w:val="22"/>
              </w:rPr>
            </w:pPr>
            <w:r w:rsidRPr="00335FD5">
              <w:rPr>
                <w:sz w:val="22"/>
                <w:szCs w:val="22"/>
              </w:rPr>
              <w:t>Képes betegellátó team munkájának a megszervezésére, irányítására, értékelésére és korrekciójára.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Képes a kórházi akut ellátói team tagjaként a </w:t>
            </w:r>
            <w:proofErr w:type="spellStart"/>
            <w:r w:rsidRPr="00335FD5">
              <w:rPr>
                <w:sz w:val="22"/>
                <w:szCs w:val="22"/>
              </w:rPr>
              <w:t>hospitális</w:t>
            </w:r>
            <w:proofErr w:type="spellEnd"/>
            <w:r w:rsidRPr="00335FD5">
              <w:rPr>
                <w:sz w:val="22"/>
                <w:szCs w:val="22"/>
              </w:rPr>
              <w:t xml:space="preserve"> sürgősségi ellátásra kompetenciájának megfelelően.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Halál megállapítást végez, felismeri a természetes és a rendkívüli halál körülményeit, szükség esetén további intézkedéseket kezdeményez.</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lastRenderedPageBreak/>
              <w:t xml:space="preserve">A </w:t>
            </w:r>
            <w:proofErr w:type="spellStart"/>
            <w:r w:rsidRPr="00335FD5">
              <w:rPr>
                <w:sz w:val="22"/>
                <w:szCs w:val="22"/>
              </w:rPr>
              <w:t>légút</w:t>
            </w:r>
            <w:proofErr w:type="spellEnd"/>
            <w:r w:rsidRPr="00335FD5">
              <w:rPr>
                <w:sz w:val="22"/>
                <w:szCs w:val="22"/>
              </w:rPr>
              <w:t xml:space="preserve"> átjárhatóságát műfogásokkal és segédeszközzel biztosítja és fenntartja, a légzést asszisztált módon támogatja, vagy kontrollált módon pótolja, önállóan megválasztja a megfelelő lélegeztetési módot.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Meghatározott szintű procedurális </w:t>
            </w:r>
            <w:proofErr w:type="spellStart"/>
            <w:r w:rsidRPr="00335FD5">
              <w:rPr>
                <w:sz w:val="22"/>
                <w:szCs w:val="22"/>
              </w:rPr>
              <w:t>szedálást</w:t>
            </w:r>
            <w:proofErr w:type="spellEnd"/>
            <w:r w:rsidRPr="00335FD5">
              <w:rPr>
                <w:sz w:val="22"/>
                <w:szCs w:val="22"/>
              </w:rPr>
              <w:t>, illetve szükség esetén emelt szintű légútbiztosítást végez a mindenkori érvényes protokollok mentén.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Szívritmuszavart felismer és elhárít gyógyszeres, elektromos beavatkozással (</w:t>
            </w:r>
            <w:proofErr w:type="spellStart"/>
            <w:r w:rsidRPr="00335FD5">
              <w:rPr>
                <w:sz w:val="22"/>
                <w:szCs w:val="22"/>
              </w:rPr>
              <w:t>kardioverzió</w:t>
            </w:r>
            <w:proofErr w:type="spellEnd"/>
            <w:r w:rsidRPr="00335FD5">
              <w:rPr>
                <w:sz w:val="22"/>
                <w:szCs w:val="22"/>
              </w:rPr>
              <w:t xml:space="preserve">, </w:t>
            </w:r>
            <w:proofErr w:type="spellStart"/>
            <w:r w:rsidRPr="00335FD5">
              <w:rPr>
                <w:sz w:val="22"/>
                <w:szCs w:val="22"/>
              </w:rPr>
              <w:t>defibrilláció</w:t>
            </w:r>
            <w:proofErr w:type="spellEnd"/>
            <w:r w:rsidRPr="00335FD5">
              <w:rPr>
                <w:sz w:val="22"/>
                <w:szCs w:val="22"/>
              </w:rPr>
              <w:t xml:space="preserve">), indokolt esetben a spontán ingerképzést </w:t>
            </w:r>
            <w:proofErr w:type="spellStart"/>
            <w:r w:rsidRPr="00335FD5">
              <w:rPr>
                <w:sz w:val="22"/>
                <w:szCs w:val="22"/>
              </w:rPr>
              <w:t>transztorakális</w:t>
            </w:r>
            <w:proofErr w:type="spellEnd"/>
            <w:r w:rsidRPr="00335FD5">
              <w:rPr>
                <w:sz w:val="22"/>
                <w:szCs w:val="22"/>
              </w:rPr>
              <w:t xml:space="preserve"> </w:t>
            </w:r>
            <w:proofErr w:type="gramStart"/>
            <w:r w:rsidRPr="00335FD5">
              <w:rPr>
                <w:sz w:val="22"/>
                <w:szCs w:val="22"/>
              </w:rPr>
              <w:t>non-invazív</w:t>
            </w:r>
            <w:proofErr w:type="gramEnd"/>
            <w:r w:rsidRPr="00335FD5">
              <w:rPr>
                <w:sz w:val="22"/>
                <w:szCs w:val="22"/>
              </w:rPr>
              <w:t xml:space="preserve">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Gondoskodik a szövetek megfelelő vérátáramlásának, oxigén- és tápanyagellátásának biztosításáról, önállóan dönt az ezt biztosító beavatkozásokról, majd kivitelezi azokat.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központi és perifériás idegrendszer kórfolyamatait önállóan felismeri, felelősséggel tartozik a betegútért, az életveszélyt és tartós szöveti károsodást önállóan megválasztott beavatkozások kivitelezésével megelőzi.</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Felméri, és felismeri a környezeti veszélyforrásokat, azoktól a beteget, önmagát és a betegellátó-team tagjait védi, az őt érő hatásokat minimalizálja.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Önállóan képes a sürgősségi ellátást jellemző csoportdiagnózis megalkotására.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Felismerve kórismealkotó lehetőségeinek vagy képességeinek korlátait, szakmai felettesével, orvossal vagy szakorvossal - együttműködés keretében - konzultál, a konzultáció eredményét értelmezi és végrehajtja.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A beavatkozásai sikertelenségnek, a sürgősségi ellátás jellegzetességéből fakadó </w:t>
            </w:r>
            <w:proofErr w:type="spellStart"/>
            <w:r w:rsidRPr="00335FD5">
              <w:rPr>
                <w:sz w:val="22"/>
                <w:szCs w:val="22"/>
              </w:rPr>
              <w:t>korlátainak</w:t>
            </w:r>
            <w:proofErr w:type="spellEnd"/>
            <w:r w:rsidRPr="00335FD5">
              <w:rPr>
                <w:sz w:val="22"/>
                <w:szCs w:val="22"/>
              </w:rPr>
              <w:t xml:space="preserve"> felismerését követően önálló döntés keretében választ egyéb, rendelkezésére álló betegellátási alternatívák közül.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Felelős a beteg állapotváltozásának felismeréséért, az állapotromlás megelőzéséért. Ennek érdekében dönt a betegmegfigyelés, monitorozás szükséges módjáról, mértékéről, a szükséges vizsgálatok köréről.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Megfigyeli vagy megfigyelteti a beteg eszméleti és tudati állapotát, a légutat (annak átjárhatóságát esetleg veszélyeztetettségét), légzésszámát, légzésmélységét és légzésmintázatát, a beteg bőrét és nyálkahártyáját.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Elektrokardiogramot készít vagy készíttet, azt önállóan értékeli.</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Rendszeresen méri vagy méreti a beteg oxigén-</w:t>
            </w:r>
            <w:proofErr w:type="spellStart"/>
            <w:r w:rsidRPr="00335FD5">
              <w:rPr>
                <w:sz w:val="22"/>
                <w:szCs w:val="22"/>
              </w:rPr>
              <w:t>szaturációját</w:t>
            </w:r>
            <w:proofErr w:type="spellEnd"/>
            <w:r w:rsidRPr="00335FD5">
              <w:rPr>
                <w:sz w:val="22"/>
                <w:szCs w:val="22"/>
              </w:rPr>
              <w:t>, kilégzésvégi széndioxid mennyiségét (EtCO</w:t>
            </w:r>
            <w:r w:rsidRPr="008A3F21">
              <w:rPr>
                <w:sz w:val="22"/>
                <w:szCs w:val="22"/>
                <w:vertAlign w:val="subscript"/>
              </w:rPr>
              <w:t>2</w:t>
            </w:r>
            <w:r w:rsidRPr="00335FD5">
              <w:rPr>
                <w:sz w:val="22"/>
                <w:szCs w:val="22"/>
              </w:rPr>
              <w:t>), artériás vérnyomását, pulzusszámát és pulzuskvalitásait, vércukrát, testének köpeny és maghőmérsékletét.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Önállóan értékeli az artériás vérgáz vizsgálat eredményét, a korrekció szükségességét és annak mértékét.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Meghatározza, meghatároztatja a beteg tudatállapotának változását, az artériás középnyomást, a beteg fájdalmának intenzitását, a bevitt és ürített folyadék mennyiségét.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sürgősségi ellátás tárgykörébe tartozó kórfolyamatok zajlásdinamikájába önállóan megválasztott terápiával beavatkozik.</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Légutat biztosít és tart fenn </w:t>
            </w:r>
            <w:proofErr w:type="spellStart"/>
            <w:r w:rsidRPr="00335FD5">
              <w:rPr>
                <w:sz w:val="22"/>
                <w:szCs w:val="22"/>
              </w:rPr>
              <w:t>szupra</w:t>
            </w:r>
            <w:proofErr w:type="spellEnd"/>
            <w:r w:rsidRPr="00335FD5">
              <w:rPr>
                <w:sz w:val="22"/>
                <w:szCs w:val="22"/>
              </w:rPr>
              <w:t xml:space="preserve">- és </w:t>
            </w:r>
            <w:proofErr w:type="spellStart"/>
            <w:r w:rsidRPr="00335FD5">
              <w:rPr>
                <w:sz w:val="22"/>
                <w:szCs w:val="22"/>
              </w:rPr>
              <w:t>infraglottikus</w:t>
            </w:r>
            <w:proofErr w:type="spellEnd"/>
            <w:r w:rsidRPr="00335FD5">
              <w:rPr>
                <w:sz w:val="22"/>
                <w:szCs w:val="22"/>
              </w:rPr>
              <w:t xml:space="preserve"> eszközökkel, indokolt esetben </w:t>
            </w:r>
            <w:proofErr w:type="spellStart"/>
            <w:r w:rsidRPr="00335FD5">
              <w:rPr>
                <w:sz w:val="22"/>
                <w:szCs w:val="22"/>
              </w:rPr>
              <w:t>konikotómia</w:t>
            </w:r>
            <w:proofErr w:type="spellEnd"/>
            <w:r w:rsidRPr="00335FD5">
              <w:rPr>
                <w:sz w:val="22"/>
                <w:szCs w:val="22"/>
              </w:rPr>
              <w:t xml:space="preserve"> kivitelezésével.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Életveszély elhárítása, illetve kialakulásának megakadályozása érdekében a mellüreg és a szívburok </w:t>
            </w:r>
            <w:proofErr w:type="spellStart"/>
            <w:r w:rsidRPr="00335FD5">
              <w:rPr>
                <w:sz w:val="22"/>
                <w:szCs w:val="22"/>
              </w:rPr>
              <w:t>detenzionálását</w:t>
            </w:r>
            <w:proofErr w:type="spellEnd"/>
            <w:r w:rsidRPr="00335FD5">
              <w:rPr>
                <w:sz w:val="22"/>
                <w:szCs w:val="22"/>
              </w:rPr>
              <w:t xml:space="preserve"> elvégzi, mellüregi </w:t>
            </w:r>
            <w:proofErr w:type="spellStart"/>
            <w:r w:rsidRPr="00335FD5">
              <w:rPr>
                <w:sz w:val="22"/>
                <w:szCs w:val="22"/>
              </w:rPr>
              <w:t>drenázst</w:t>
            </w:r>
            <w:proofErr w:type="spellEnd"/>
            <w:r w:rsidRPr="00335FD5">
              <w:rPr>
                <w:sz w:val="22"/>
                <w:szCs w:val="22"/>
              </w:rPr>
              <w:t xml:space="preserve"> és </w:t>
            </w:r>
            <w:proofErr w:type="spellStart"/>
            <w:r w:rsidRPr="00335FD5">
              <w:rPr>
                <w:sz w:val="22"/>
                <w:szCs w:val="22"/>
              </w:rPr>
              <w:t>thorakosztómiát</w:t>
            </w:r>
            <w:proofErr w:type="spellEnd"/>
            <w:r w:rsidRPr="00335FD5">
              <w:rPr>
                <w:sz w:val="22"/>
                <w:szCs w:val="22"/>
              </w:rPr>
              <w:t xml:space="preserve"> végez.</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Folyadékot, elektrolitot pótol intravénás (perifériás vénás, vagy különösen indokolt esetben centrális vénás) vagy </w:t>
            </w:r>
            <w:proofErr w:type="spellStart"/>
            <w:r w:rsidRPr="00335FD5">
              <w:rPr>
                <w:sz w:val="22"/>
                <w:szCs w:val="22"/>
              </w:rPr>
              <w:t>intraosszeális</w:t>
            </w:r>
            <w:proofErr w:type="spellEnd"/>
            <w:r w:rsidRPr="00335FD5">
              <w:rPr>
                <w:sz w:val="22"/>
                <w:szCs w:val="22"/>
              </w:rPr>
              <w:t xml:space="preserve"> úton.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Felismeri a szepszis, súlyos szepszis és szeptikus sokk jeleit, megkezdi a beteg folyadékterápiáját, </w:t>
            </w:r>
            <w:proofErr w:type="spellStart"/>
            <w:r w:rsidRPr="00335FD5">
              <w:rPr>
                <w:sz w:val="22"/>
                <w:szCs w:val="22"/>
              </w:rPr>
              <w:t>meningococcaemia</w:t>
            </w:r>
            <w:proofErr w:type="spellEnd"/>
            <w:r w:rsidRPr="00335FD5">
              <w:rPr>
                <w:sz w:val="22"/>
                <w:szCs w:val="22"/>
              </w:rPr>
              <w:t xml:space="preserve"> gyanújának esetén antibiotikus kezelését, illetve gondoskodik az ellátó team tagjainak antibiotikus profilaxisáról.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Gyógyszert juttat vagy juttattat a szervezetbe az érvényes szakmai protokolloknak megfelelő </w:t>
            </w:r>
            <w:proofErr w:type="spellStart"/>
            <w:r w:rsidRPr="00335FD5">
              <w:rPr>
                <w:sz w:val="22"/>
                <w:szCs w:val="22"/>
              </w:rPr>
              <w:t>enterális</w:t>
            </w:r>
            <w:proofErr w:type="spellEnd"/>
            <w:r w:rsidRPr="00335FD5">
              <w:rPr>
                <w:sz w:val="22"/>
                <w:szCs w:val="22"/>
              </w:rPr>
              <w:t xml:space="preserve"> és </w:t>
            </w:r>
            <w:proofErr w:type="spellStart"/>
            <w:r w:rsidRPr="00335FD5">
              <w:rPr>
                <w:sz w:val="22"/>
                <w:szCs w:val="22"/>
              </w:rPr>
              <w:t>parenterális</w:t>
            </w:r>
            <w:proofErr w:type="spellEnd"/>
            <w:r w:rsidRPr="00335FD5">
              <w:rPr>
                <w:sz w:val="22"/>
                <w:szCs w:val="22"/>
              </w:rPr>
              <w:t xml:space="preserve"> úton.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lastRenderedPageBreak/>
              <w:t>Fájdalmat csillapít pszichés vezetéssel, gyógyszeresen, hideg, meleg terápiával, az optimális testhelyzet megválasztásával vagy elősegítésével (pozicionálással).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w:t>
            </w:r>
            <w:proofErr w:type="spellStart"/>
            <w:r w:rsidRPr="00335FD5">
              <w:rPr>
                <w:sz w:val="22"/>
                <w:szCs w:val="22"/>
              </w:rPr>
              <w:t>intraosszeális</w:t>
            </w:r>
            <w:proofErr w:type="spellEnd"/>
            <w:r w:rsidRPr="00335FD5">
              <w:rPr>
                <w:sz w:val="22"/>
                <w:szCs w:val="22"/>
              </w:rPr>
              <w:t xml:space="preserve"> út biztosítása, sebellátás, gipsz felhelyezése.</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A fájdalmat gyógyszeresen, </w:t>
            </w:r>
            <w:proofErr w:type="spellStart"/>
            <w:r w:rsidRPr="00335FD5">
              <w:rPr>
                <w:sz w:val="22"/>
                <w:szCs w:val="22"/>
              </w:rPr>
              <w:t>eszközösen</w:t>
            </w:r>
            <w:proofErr w:type="spellEnd"/>
            <w:r w:rsidRPr="00335FD5">
              <w:rPr>
                <w:sz w:val="22"/>
                <w:szCs w:val="22"/>
              </w:rPr>
              <w:t xml:space="preserve"> csillapítja, a beteget </w:t>
            </w:r>
            <w:proofErr w:type="spellStart"/>
            <w:r w:rsidRPr="00335FD5">
              <w:rPr>
                <w:sz w:val="22"/>
                <w:szCs w:val="22"/>
              </w:rPr>
              <w:t>szedálja</w:t>
            </w:r>
            <w:proofErr w:type="spellEnd"/>
            <w:r w:rsidRPr="00335FD5">
              <w:rPr>
                <w:sz w:val="22"/>
                <w:szCs w:val="22"/>
              </w:rPr>
              <w: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sérült testhelyzetét megválasztja.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Gondoskodik a hatásos fájdalomcsillapításról, a megfelelő folyadékpótlásról.</w:t>
            </w:r>
          </w:p>
          <w:p w:rsidR="00E649B1" w:rsidRPr="00E649B1" w:rsidRDefault="00335FD5" w:rsidP="0032250B">
            <w:pPr>
              <w:pStyle w:val="Listaszerbekezds"/>
              <w:numPr>
                <w:ilvl w:val="0"/>
                <w:numId w:val="5"/>
              </w:numPr>
              <w:tabs>
                <w:tab w:val="left" w:pos="317"/>
              </w:tabs>
              <w:suppressAutoHyphens/>
              <w:jc w:val="both"/>
              <w:rPr>
                <w:sz w:val="22"/>
                <w:szCs w:val="22"/>
              </w:rPr>
            </w:pPr>
            <w:r w:rsidRPr="00335FD5">
              <w:rPr>
                <w:sz w:val="22"/>
                <w:szCs w:val="22"/>
              </w:rPr>
              <w:t>Katéter segítségével biztosítja a vizelet akadálytalan elvezetését.</w:t>
            </w:r>
          </w:p>
          <w:p w:rsidR="002A4B83" w:rsidRPr="00163E7D"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Pr>
                <w:b/>
                <w:sz w:val="22"/>
                <w:szCs w:val="22"/>
              </w:rPr>
              <w:t>attitűd</w:t>
            </w:r>
          </w:p>
          <w:p w:rsidR="00E649B1" w:rsidRPr="00335FD5" w:rsidRDefault="00E649B1" w:rsidP="00335FD5">
            <w:pPr>
              <w:pStyle w:val="Listaszerbekezds"/>
              <w:numPr>
                <w:ilvl w:val="0"/>
                <w:numId w:val="6"/>
              </w:numPr>
              <w:jc w:val="both"/>
              <w:rPr>
                <w:sz w:val="22"/>
                <w:szCs w:val="22"/>
              </w:rPr>
            </w:pPr>
            <w:r w:rsidRPr="00335FD5">
              <w:rPr>
                <w:sz w:val="22"/>
                <w:szCs w:val="22"/>
              </w:rPr>
              <w:t>Munkája során betartja az egészségügyi dolgozókra vonatkozó kötelezettségeket, és felismeri felelősségének határait.</w:t>
            </w:r>
          </w:p>
          <w:p w:rsidR="00335FD5" w:rsidRPr="00335FD5" w:rsidRDefault="00335FD5" w:rsidP="00335FD5">
            <w:pPr>
              <w:pStyle w:val="Listaszerbekezds"/>
              <w:numPr>
                <w:ilvl w:val="0"/>
                <w:numId w:val="6"/>
              </w:numPr>
              <w:jc w:val="both"/>
              <w:rPr>
                <w:sz w:val="22"/>
                <w:szCs w:val="22"/>
              </w:rPr>
            </w:pPr>
            <w:r w:rsidRPr="00335FD5">
              <w:rPr>
                <w:sz w:val="22"/>
                <w:szCs w:val="22"/>
              </w:rPr>
              <w:t>Értékelni tud lehetőségeket, mérlegelni tud kockázatokat, alternatívákat és következményeket, képes kompromisszumos megoldásokra.</w:t>
            </w:r>
          </w:p>
          <w:p w:rsidR="00335FD5" w:rsidRPr="00335FD5" w:rsidRDefault="00335FD5" w:rsidP="00335FD5">
            <w:pPr>
              <w:pStyle w:val="Listaszerbekezds"/>
              <w:numPr>
                <w:ilvl w:val="0"/>
                <w:numId w:val="6"/>
              </w:numPr>
              <w:jc w:val="both"/>
              <w:rPr>
                <w:sz w:val="22"/>
                <w:szCs w:val="22"/>
              </w:rPr>
            </w:pPr>
            <w:r w:rsidRPr="00335FD5">
              <w:rPr>
                <w:sz w:val="22"/>
                <w:szCs w:val="22"/>
              </w:rPr>
              <w:t>Azonosul az erőforrások költségtudatos felhasználásával, nyitott az ellátás minőségének javítását célzó változtatásokra.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Nyitott és fogékony az egészség- és orvostudomány tudományosan bizonyított szakmai alapjainak megismerésére és alkalmazására.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Kezdeményezi és elfogadja a csapatszellemű betegellátást, felismeri a kollektív munka értékeit, igényli a döntései kritikáját, törekszik a konzultatív döntéshozatalra.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Nyitott a szakmai konzultációra, a betegellátókkal kommunikációt kezdeményez, annak eredményét értékeli és nyitott az alternatíva befogadására.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Igényli a szakmai fejlődést, nyitott az új tudományos eredmények befogadására, törekszik azok megismerésére.</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A bajbajutott beteghez empátiával viszonyul, fontosnak tartja a kommunikációt, felismeri a beteg ezirányú szükségleteit és igényét.</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Elkötelezett a minőségi betegellátó tevékenység iránt, saját és kollégái munkáját indokolt esetben, az ennek történő megfelelés érdekében kritikával illeti.</w:t>
            </w:r>
          </w:p>
          <w:p w:rsidR="00E649B1"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Vállalja a szakismeretek széles körben történő terjesztését (</w:t>
            </w:r>
            <w:proofErr w:type="spellStart"/>
            <w:r w:rsidRPr="00335FD5">
              <w:rPr>
                <w:sz w:val="22"/>
                <w:szCs w:val="22"/>
              </w:rPr>
              <w:t>public</w:t>
            </w:r>
            <w:proofErr w:type="spellEnd"/>
            <w:r w:rsidRPr="00335FD5">
              <w:rPr>
                <w:sz w:val="22"/>
                <w:szCs w:val="22"/>
              </w:rPr>
              <w:t xml:space="preserve"> </w:t>
            </w:r>
            <w:proofErr w:type="spellStart"/>
            <w:r w:rsidRPr="00335FD5">
              <w:rPr>
                <w:sz w:val="22"/>
                <w:szCs w:val="22"/>
              </w:rPr>
              <w:t>notification</w:t>
            </w:r>
            <w:proofErr w:type="spellEnd"/>
            <w:r w:rsidRPr="00335FD5">
              <w:rPr>
                <w:sz w:val="22"/>
                <w:szCs w:val="22"/>
              </w:rPr>
              <w:t>), az egészségpropagandát, a betegtájékoztatást.</w:t>
            </w:r>
          </w:p>
          <w:p w:rsidR="002A4B83"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Pr>
                <w:b/>
                <w:sz w:val="22"/>
                <w:szCs w:val="22"/>
              </w:rPr>
              <w:t>autonómia és felelősség</w:t>
            </w:r>
          </w:p>
          <w:p w:rsidR="00335FD5" w:rsidRPr="00335FD5" w:rsidRDefault="00335FD5" w:rsidP="00335FD5">
            <w:pPr>
              <w:pStyle w:val="Listaszerbekezds"/>
              <w:numPr>
                <w:ilvl w:val="0"/>
                <w:numId w:val="7"/>
              </w:numPr>
              <w:jc w:val="both"/>
              <w:rPr>
                <w:sz w:val="22"/>
                <w:szCs w:val="22"/>
              </w:rPr>
            </w:pPr>
            <w:r w:rsidRPr="00335FD5">
              <w:rPr>
                <w:sz w:val="22"/>
                <w:szCs w:val="22"/>
              </w:rPr>
              <w:t>Szakmai fejlődésének tudatos és felelős irányítója, hivatását felelősen, tudományos és gyakorlati megalapozottsággal képviseli.</w:t>
            </w:r>
          </w:p>
          <w:p w:rsidR="00335FD5" w:rsidRPr="00335FD5" w:rsidRDefault="00335FD5" w:rsidP="00335FD5">
            <w:pPr>
              <w:pStyle w:val="Listaszerbekezds"/>
              <w:numPr>
                <w:ilvl w:val="0"/>
                <w:numId w:val="7"/>
              </w:numPr>
              <w:jc w:val="both"/>
              <w:rPr>
                <w:sz w:val="22"/>
                <w:szCs w:val="22"/>
              </w:rPr>
            </w:pPr>
            <w:r w:rsidRPr="00335FD5">
              <w:rPr>
                <w:sz w:val="22"/>
                <w:szCs w:val="22"/>
              </w:rPr>
              <w:t>Felelősen cselekszik sürgős szükség esetén.</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Komplex újraélesztést végez, egységvezetőként vezet.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 sérültet önállóan ellátja, a sérült testtájékot szakszerűen rögzíti, </w:t>
            </w:r>
            <w:proofErr w:type="spellStart"/>
            <w:r w:rsidRPr="00335FD5">
              <w:rPr>
                <w:sz w:val="22"/>
                <w:szCs w:val="22"/>
              </w:rPr>
              <w:t>immobilizálja</w:t>
            </w:r>
            <w:proofErr w:type="spellEnd"/>
            <w:r w:rsidRPr="00335FD5">
              <w:rPr>
                <w:sz w:val="22"/>
                <w:szCs w:val="22"/>
              </w:rPr>
              <w: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Az égett beteget önállóan ellátja: meghatározza az égés kiterjedését, súlyosságát.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 légúti égést időben felismeri, fennállása esetén a beteget szakszerűen ellátja.</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Törekszik az égéssel összefüggő fertőzések és szövődmények megelőzésére.</w:t>
            </w:r>
          </w:p>
          <w:p w:rsidR="00335FD5" w:rsidRPr="00335FD5" w:rsidRDefault="00335FD5" w:rsidP="00335FD5">
            <w:pPr>
              <w:pStyle w:val="Listaszerbekezds"/>
              <w:numPr>
                <w:ilvl w:val="0"/>
                <w:numId w:val="7"/>
              </w:numPr>
              <w:rPr>
                <w:sz w:val="22"/>
                <w:szCs w:val="22"/>
              </w:rPr>
            </w:pPr>
            <w:r w:rsidRPr="00335FD5">
              <w:rPr>
                <w:sz w:val="22"/>
                <w:szCs w:val="22"/>
              </w:rPr>
              <w:t>Felelős a betegellátó team testi épségének megőrzéséért.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 helyszíni ellátás keretében önállóan, kórházi körülmények között a műszakvezető szakorvossal együttműködve dönt a beteg kórházi kezelésének szükségességéről, az </w:t>
            </w:r>
            <w:r w:rsidRPr="00335FD5">
              <w:rPr>
                <w:sz w:val="22"/>
                <w:szCs w:val="22"/>
              </w:rPr>
              <w:lastRenderedPageBreak/>
              <w:t>otthonában szükséges további kezelésről, melyről a beteget részletesen tájékoztatja, az ezt kísérő dokumentációért felelősséget vállal.</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Kórházi sürgősségi betegellátóként önállóan képes komplex újraélesztésre csapattagként, csapatvezetőként, észleli és értékeli a betegek vitális paramétereit, a rendelkezésre álló információk alapján azonnali döntéseket hoz.</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Az intra- és </w:t>
            </w:r>
            <w:proofErr w:type="spellStart"/>
            <w:r w:rsidRPr="00335FD5">
              <w:rPr>
                <w:sz w:val="22"/>
                <w:szCs w:val="22"/>
              </w:rPr>
              <w:t>interhospitális</w:t>
            </w:r>
            <w:proofErr w:type="spellEnd"/>
            <w:r w:rsidRPr="00335FD5">
              <w:rPr>
                <w:sz w:val="22"/>
                <w:szCs w:val="22"/>
              </w:rPr>
              <w:t xml:space="preserve"> transzportot koordinálja, </w:t>
            </w:r>
            <w:proofErr w:type="spellStart"/>
            <w:r w:rsidRPr="00335FD5">
              <w:rPr>
                <w:sz w:val="22"/>
                <w:szCs w:val="22"/>
              </w:rPr>
              <w:t>véghezviszi</w:t>
            </w:r>
            <w:proofErr w:type="spellEnd"/>
            <w:r w:rsidRPr="00335FD5">
              <w:rPr>
                <w:sz w:val="22"/>
                <w:szCs w:val="22"/>
              </w:rPr>
              <w:t>.</w:t>
            </w:r>
          </w:p>
          <w:p w:rsidR="002A4B83" w:rsidRPr="00C774F7" w:rsidRDefault="002A4B83" w:rsidP="002A4B83">
            <w:pPr>
              <w:pStyle w:val="NormlWeb"/>
              <w:spacing w:before="0" w:beforeAutospacing="0" w:after="0" w:afterAutospacing="0"/>
              <w:ind w:left="380" w:hanging="380"/>
              <w:jc w:val="both"/>
            </w:pP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E77819" w:rsidRPr="00403737" w:rsidTr="00AC6CB2">
        <w:trPr>
          <w:trHeight w:val="338"/>
        </w:trPr>
        <w:tc>
          <w:tcPr>
            <w:tcW w:w="9356" w:type="dxa"/>
            <w:shd w:val="clear" w:color="auto" w:fill="auto"/>
            <w:tcMar>
              <w:top w:w="57" w:type="dxa"/>
              <w:bottom w:w="57" w:type="dxa"/>
            </w:tcMar>
          </w:tcPr>
          <w:p w:rsidR="00E77819" w:rsidRPr="00403737" w:rsidRDefault="00E77819" w:rsidP="00243230">
            <w:pPr>
              <w:suppressAutoHyphens/>
              <w:spacing w:before="60"/>
              <w:jc w:val="both"/>
              <w:rPr>
                <w:b/>
                <w:sz w:val="22"/>
                <w:szCs w:val="22"/>
              </w:rPr>
            </w:pPr>
            <w:r w:rsidRPr="00AE346F">
              <w:rPr>
                <w:b/>
                <w:sz w:val="22"/>
                <w:szCs w:val="22"/>
              </w:rPr>
              <w:t>Tantárgy felelőse</w:t>
            </w:r>
            <w:r w:rsidR="00AE346F" w:rsidRPr="00AE346F">
              <w:rPr>
                <w:b/>
                <w:sz w:val="22"/>
                <w:szCs w:val="22"/>
              </w:rPr>
              <w:t>: RADNAI Balázs, PhD, adjunktus</w:t>
            </w:r>
            <w:r w:rsidRPr="00AE346F">
              <w:rPr>
                <w:b/>
                <w:sz w:val="22"/>
                <w:szCs w:val="22"/>
              </w:rPr>
              <w:t xml:space="preserve"> </w:t>
            </w:r>
          </w:p>
        </w:tc>
      </w:tr>
      <w:tr w:rsidR="00E77819" w:rsidRPr="00403737" w:rsidTr="00AC6CB2">
        <w:trPr>
          <w:trHeight w:val="337"/>
        </w:trPr>
        <w:tc>
          <w:tcPr>
            <w:tcW w:w="9356" w:type="dxa"/>
            <w:shd w:val="clear" w:color="auto" w:fill="auto"/>
            <w:tcMar>
              <w:top w:w="57" w:type="dxa"/>
              <w:bottom w:w="57" w:type="dxa"/>
            </w:tcMar>
          </w:tcPr>
          <w:p w:rsidR="00E77819" w:rsidRPr="00403737" w:rsidRDefault="00E77819" w:rsidP="00AC6CB2">
            <w:pPr>
              <w:suppressAutoHyphens/>
              <w:spacing w:before="60"/>
              <w:jc w:val="both"/>
              <w:rPr>
                <w:b/>
                <w:sz w:val="22"/>
                <w:szCs w:val="22"/>
              </w:rPr>
            </w:pPr>
            <w:r w:rsidRPr="00243230">
              <w:rPr>
                <w:b/>
                <w:sz w:val="22"/>
                <w:szCs w:val="22"/>
                <w:highlight w:val="yellow"/>
              </w:rPr>
              <w:t xml:space="preserve">Tantárgy oktatásába bevont oktató(k), </w:t>
            </w:r>
            <w:r w:rsidRPr="00403737">
              <w:rPr>
                <w:sz w:val="22"/>
                <w:szCs w:val="22"/>
              </w:rPr>
              <w:t>ha van(</w:t>
            </w:r>
            <w:proofErr w:type="spellStart"/>
            <w:r w:rsidRPr="00403737">
              <w:rPr>
                <w:sz w:val="22"/>
                <w:szCs w:val="22"/>
              </w:rPr>
              <w:t>nak</w:t>
            </w:r>
            <w:proofErr w:type="spellEnd"/>
            <w:r w:rsidRPr="00403737">
              <w:rPr>
                <w:sz w:val="22"/>
                <w:szCs w:val="22"/>
              </w:rPr>
              <w:t>)</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p>
          <w:p w:rsidR="00E77819" w:rsidRPr="00403737" w:rsidRDefault="00E77819" w:rsidP="00AC6CB2">
            <w:pPr>
              <w:suppressAutoHyphens/>
              <w:spacing w:before="60"/>
              <w:jc w:val="both"/>
              <w:rPr>
                <w:b/>
                <w:sz w:val="22"/>
                <w:szCs w:val="22"/>
              </w:rPr>
            </w:pPr>
          </w:p>
        </w:tc>
      </w:tr>
    </w:tbl>
    <w:p w:rsidR="00E073D5" w:rsidRDefault="0064298D">
      <w:pPr>
        <w:rPr>
          <w:color w:val="FF0000"/>
          <w:sz w:val="22"/>
          <w:szCs w:val="22"/>
        </w:rPr>
      </w:pPr>
    </w:p>
    <w:p w:rsidR="001938CE" w:rsidRDefault="001938CE"/>
    <w:sectPr w:rsidR="001938CE" w:rsidSect="007A2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8D" w:rsidRDefault="0064298D" w:rsidP="00E77819">
      <w:r>
        <w:separator/>
      </w:r>
    </w:p>
  </w:endnote>
  <w:endnote w:type="continuationSeparator" w:id="0">
    <w:p w:rsidR="0064298D" w:rsidRDefault="0064298D" w:rsidP="00E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8D" w:rsidRDefault="0064298D" w:rsidP="00E77819">
      <w:r>
        <w:separator/>
      </w:r>
    </w:p>
  </w:footnote>
  <w:footnote w:type="continuationSeparator" w:id="0">
    <w:p w:rsidR="0064298D" w:rsidRDefault="0064298D" w:rsidP="00E7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52A"/>
    <w:multiLevelType w:val="hybridMultilevel"/>
    <w:tmpl w:val="F884A6D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 w15:restartNumberingAfterBreak="0">
    <w:nsid w:val="47DD3620"/>
    <w:multiLevelType w:val="hybridMultilevel"/>
    <w:tmpl w:val="C26AD38E"/>
    <w:lvl w:ilvl="0" w:tplc="040E000F">
      <w:start w:val="1"/>
      <w:numFmt w:val="decimal"/>
      <w:lvlText w:val="%1."/>
      <w:lvlJc w:val="left"/>
      <w:pPr>
        <w:ind w:left="360" w:hanging="360"/>
      </w:pPr>
      <w:rPr>
        <w:rFonts w:hint="default"/>
      </w:rPr>
    </w:lvl>
    <w:lvl w:ilvl="1" w:tplc="040E0001">
      <w:start w:val="1"/>
      <w:numFmt w:val="bullet"/>
      <w:lvlText w:val=""/>
      <w:lvlJc w:val="left"/>
      <w:pPr>
        <w:ind w:left="1080" w:hanging="360"/>
      </w:pPr>
      <w:rPr>
        <w:rFonts w:ascii="Symbol" w:hAnsi="Symbol"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3" w15:restartNumberingAfterBreak="0">
    <w:nsid w:val="5CBB494C"/>
    <w:multiLevelType w:val="hybridMultilevel"/>
    <w:tmpl w:val="57EC4FFA"/>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4" w15:restartNumberingAfterBreak="0">
    <w:nsid w:val="69A9588E"/>
    <w:multiLevelType w:val="hybridMultilevel"/>
    <w:tmpl w:val="25E06A02"/>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6"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9"/>
    <w:rsid w:val="00016373"/>
    <w:rsid w:val="000728A7"/>
    <w:rsid w:val="0009237B"/>
    <w:rsid w:val="000C197F"/>
    <w:rsid w:val="000F1536"/>
    <w:rsid w:val="000F7149"/>
    <w:rsid w:val="00132094"/>
    <w:rsid w:val="00141328"/>
    <w:rsid w:val="00147927"/>
    <w:rsid w:val="00157F62"/>
    <w:rsid w:val="001938CE"/>
    <w:rsid w:val="001E3E7F"/>
    <w:rsid w:val="002015E5"/>
    <w:rsid w:val="00215F31"/>
    <w:rsid w:val="0023562C"/>
    <w:rsid w:val="00243230"/>
    <w:rsid w:val="00273951"/>
    <w:rsid w:val="00284005"/>
    <w:rsid w:val="00294BD9"/>
    <w:rsid w:val="002A3C45"/>
    <w:rsid w:val="002A4B83"/>
    <w:rsid w:val="002C06F1"/>
    <w:rsid w:val="002C4AB8"/>
    <w:rsid w:val="002E3C78"/>
    <w:rsid w:val="0032250B"/>
    <w:rsid w:val="00332656"/>
    <w:rsid w:val="00335FD5"/>
    <w:rsid w:val="003554D7"/>
    <w:rsid w:val="003571B2"/>
    <w:rsid w:val="00364DB6"/>
    <w:rsid w:val="003718AA"/>
    <w:rsid w:val="00371E11"/>
    <w:rsid w:val="00375B07"/>
    <w:rsid w:val="003844CF"/>
    <w:rsid w:val="00386FCD"/>
    <w:rsid w:val="003C1FF3"/>
    <w:rsid w:val="003E008B"/>
    <w:rsid w:val="003E249D"/>
    <w:rsid w:val="003F4F53"/>
    <w:rsid w:val="00401AC2"/>
    <w:rsid w:val="0042593C"/>
    <w:rsid w:val="00455AEA"/>
    <w:rsid w:val="004B2240"/>
    <w:rsid w:val="004C5937"/>
    <w:rsid w:val="00536BF8"/>
    <w:rsid w:val="00551111"/>
    <w:rsid w:val="0057740D"/>
    <w:rsid w:val="0059221B"/>
    <w:rsid w:val="00596C6E"/>
    <w:rsid w:val="005B42AF"/>
    <w:rsid w:val="005C3E94"/>
    <w:rsid w:val="0064298D"/>
    <w:rsid w:val="0065752C"/>
    <w:rsid w:val="006706FC"/>
    <w:rsid w:val="006939EB"/>
    <w:rsid w:val="006A0CAC"/>
    <w:rsid w:val="006A3C32"/>
    <w:rsid w:val="006C7A40"/>
    <w:rsid w:val="006E32F4"/>
    <w:rsid w:val="006E631D"/>
    <w:rsid w:val="006E699A"/>
    <w:rsid w:val="00772726"/>
    <w:rsid w:val="00796D12"/>
    <w:rsid w:val="007A2609"/>
    <w:rsid w:val="007A3064"/>
    <w:rsid w:val="007B58B5"/>
    <w:rsid w:val="007F0FA7"/>
    <w:rsid w:val="0080108E"/>
    <w:rsid w:val="00821C8C"/>
    <w:rsid w:val="00856C1C"/>
    <w:rsid w:val="0087079E"/>
    <w:rsid w:val="008A3F21"/>
    <w:rsid w:val="009130D0"/>
    <w:rsid w:val="0094700D"/>
    <w:rsid w:val="009514CC"/>
    <w:rsid w:val="00952574"/>
    <w:rsid w:val="00991108"/>
    <w:rsid w:val="009921CD"/>
    <w:rsid w:val="009A1A52"/>
    <w:rsid w:val="009E0A6F"/>
    <w:rsid w:val="009F5863"/>
    <w:rsid w:val="00A259EC"/>
    <w:rsid w:val="00A45EAD"/>
    <w:rsid w:val="00AB13D2"/>
    <w:rsid w:val="00AD2859"/>
    <w:rsid w:val="00AE346F"/>
    <w:rsid w:val="00AF27FE"/>
    <w:rsid w:val="00B37891"/>
    <w:rsid w:val="00B42EC1"/>
    <w:rsid w:val="00B963E8"/>
    <w:rsid w:val="00BA71DC"/>
    <w:rsid w:val="00BD7FE6"/>
    <w:rsid w:val="00BF42F8"/>
    <w:rsid w:val="00C45BBE"/>
    <w:rsid w:val="00C774F7"/>
    <w:rsid w:val="00C96894"/>
    <w:rsid w:val="00CA1F6A"/>
    <w:rsid w:val="00CD054B"/>
    <w:rsid w:val="00D237A3"/>
    <w:rsid w:val="00D31E3A"/>
    <w:rsid w:val="00D34EFE"/>
    <w:rsid w:val="00D6093F"/>
    <w:rsid w:val="00D65E5F"/>
    <w:rsid w:val="00D85CEF"/>
    <w:rsid w:val="00D87527"/>
    <w:rsid w:val="00D95AA2"/>
    <w:rsid w:val="00DB37B6"/>
    <w:rsid w:val="00DD45F1"/>
    <w:rsid w:val="00DE16DC"/>
    <w:rsid w:val="00E33E58"/>
    <w:rsid w:val="00E649B1"/>
    <w:rsid w:val="00E77819"/>
    <w:rsid w:val="00E86D48"/>
    <w:rsid w:val="00E87464"/>
    <w:rsid w:val="00EB3B6B"/>
    <w:rsid w:val="00EB6F9C"/>
    <w:rsid w:val="00EB76EA"/>
    <w:rsid w:val="00EE2BF1"/>
    <w:rsid w:val="00EF54C7"/>
    <w:rsid w:val="00F3226E"/>
    <w:rsid w:val="00F37427"/>
    <w:rsid w:val="00FA342E"/>
    <w:rsid w:val="00FB2583"/>
    <w:rsid w:val="00FE50A3"/>
    <w:rsid w:val="00FF2465"/>
    <w:rsid w:val="00FF47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347E"/>
  <w15:docId w15:val="{D537D4BC-8EA3-44B0-8164-0802F67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781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customStyle="1" w:styleId="LbjegyzetszvegChar">
    <w:name w:val="Lábjegyzetszöveg Char"/>
    <w:basedOn w:val="Bekezdsalapbettpusa"/>
    <w:link w:val="Lbjegyzetszveg"/>
    <w:semiHidden/>
    <w:rsid w:val="00E77819"/>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customStyle="1" w:styleId="BuborkszvegChar">
    <w:name w:val="Buborékszöveg Char"/>
    <w:basedOn w:val="Bekezdsalapbettpusa"/>
    <w:link w:val="Buborkszveg"/>
    <w:uiPriority w:val="99"/>
    <w:semiHidden/>
    <w:rsid w:val="007A2609"/>
    <w:rPr>
      <w:rFonts w:ascii="Tahoma" w:eastAsia="Times New Roman" w:hAnsi="Tahoma" w:cs="Tahoma"/>
      <w:sz w:val="16"/>
      <w:szCs w:val="16"/>
      <w:lang w:eastAsia="hu-HU"/>
    </w:rPr>
  </w:style>
  <w:style w:type="paragraph" w:customStyle="1" w:styleId="CharCharChar">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 w:type="character" w:styleId="Hiperhivatkozs">
    <w:name w:val="Hyperlink"/>
    <w:basedOn w:val="Bekezdsalapbettpusa"/>
    <w:uiPriority w:val="99"/>
    <w:unhideWhenUsed/>
    <w:rsid w:val="003571B2"/>
    <w:rPr>
      <w:color w:val="0000FF" w:themeColor="hyperlink"/>
      <w:u w:val="single"/>
    </w:rPr>
  </w:style>
  <w:style w:type="character" w:styleId="Feloldatlanmegemlts">
    <w:name w:val="Unresolved Mention"/>
    <w:basedOn w:val="Bekezdsalapbettpusa"/>
    <w:uiPriority w:val="99"/>
    <w:semiHidden/>
    <w:unhideWhenUsed/>
    <w:rsid w:val="0035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konyvtar.hu/hu/tartalom/tamop425/2011_0001_524_Neurologia/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xyologia.h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konyvtar.hu/hu/tartalom/tamop425/2011_0001_524_A_belgyogyaszat_alapjai_2/adatok.html"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tankonyvtar.hu/hu/tartalom/tamop425/2011_0001_524_A_belgyogyaszat_alapjai_1/adatok.html" TargetMode="External"/><Relationship Id="rId4" Type="http://schemas.openxmlformats.org/officeDocument/2006/relationships/webSettings" Target="webSettings.xml"/><Relationship Id="rId9" Type="http://schemas.openxmlformats.org/officeDocument/2006/relationships/hyperlink" Target="https://www.tankonyvtar.hu/hu/tartalom/tkt/tabularium-psychiatriae/index.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416A1-9364-43AA-8427-18E694D88020}"/>
</file>

<file path=customXml/itemProps2.xml><?xml version="1.0" encoding="utf-8"?>
<ds:datastoreItem xmlns:ds="http://schemas.openxmlformats.org/officeDocument/2006/customXml" ds:itemID="{1F274B28-3BA2-414B-A937-105EA8B4AFCF}"/>
</file>

<file path=customXml/itemProps3.xml><?xml version="1.0" encoding="utf-8"?>
<ds:datastoreItem xmlns:ds="http://schemas.openxmlformats.org/officeDocument/2006/customXml" ds:itemID="{D48D1A59-2309-4563-9856-CA8F716301BE}"/>
</file>

<file path=docProps/app.xml><?xml version="1.0" encoding="utf-8"?>
<Properties xmlns="http://schemas.openxmlformats.org/officeDocument/2006/extended-properties" xmlns:vt="http://schemas.openxmlformats.org/officeDocument/2006/docPropsVTypes">
  <Template>Normal.dotm</Template>
  <TotalTime>87</TotalTime>
  <Pages>7</Pages>
  <Words>2517</Words>
  <Characters>17375</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PTE-ETK</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Balázs dr. Radnai</cp:lastModifiedBy>
  <cp:revision>17</cp:revision>
  <cp:lastPrinted>2017-12-15T06:47:00Z</cp:lastPrinted>
  <dcterms:created xsi:type="dcterms:W3CDTF">2019-02-02T16:50:00Z</dcterms:created>
  <dcterms:modified xsi:type="dcterms:W3CDTF">2019-02-02T18:18:00Z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