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07"/>
        <w:gridCol w:w="2205"/>
      </w:tblGrid>
      <w:tr xmlns:wp14="http://schemas.microsoft.com/office/word/2010/wordml" w:rsidRPr="00403737" w:rsidR="00E77819" w:rsidTr="27727B71" w14:paraId="128623A8" wp14:textId="77777777">
        <w:tc>
          <w:tcPr>
            <w:tcW w:w="6806" w:type="dxa"/>
            <w:tcBorders>
              <w:top w:val="single" w:color="auto" w:sz="4" w:space="0"/>
              <w:left w:val="single" w:color="auto" w:sz="4" w:space="0"/>
              <w:right w:val="single" w:color="auto" w:sz="4" w:space="0"/>
            </w:tcBorders>
            <w:shd w:val="clear" w:color="auto" w:fill="auto"/>
            <w:tcMar>
              <w:top w:w="57" w:type="dxa"/>
              <w:bottom w:w="57" w:type="dxa"/>
            </w:tcMar>
          </w:tcPr>
          <w:p w:rsidRPr="00403737" w:rsidR="00E77819" w:rsidP="0006100D" w:rsidRDefault="00E77819" w14:paraId="232B1950" wp14:textId="77777777">
            <w:pPr>
              <w:suppressAutoHyphens/>
              <w:jc w:val="both"/>
              <w:rPr>
                <w:b/>
                <w:i/>
                <w:sz w:val="22"/>
                <w:szCs w:val="22"/>
              </w:rPr>
            </w:pPr>
            <w:r w:rsidRPr="002E3C78">
              <w:rPr>
                <w:sz w:val="22"/>
                <w:szCs w:val="22"/>
              </w:rPr>
              <w:t>Tantárgy</w:t>
            </w:r>
            <w:r w:rsidRPr="00A45EAD">
              <w:rPr>
                <w:b/>
                <w:sz w:val="22"/>
                <w:szCs w:val="22"/>
              </w:rPr>
              <w:t xml:space="preserve"> </w:t>
            </w:r>
            <w:r w:rsidRPr="00A45EAD">
              <w:rPr>
                <w:sz w:val="22"/>
                <w:szCs w:val="22"/>
              </w:rPr>
              <w:t>neve:</w:t>
            </w:r>
            <w:r w:rsidRPr="00A45EAD">
              <w:rPr>
                <w:b/>
                <w:sz w:val="22"/>
                <w:szCs w:val="22"/>
              </w:rPr>
              <w:t xml:space="preserve"> </w:t>
            </w:r>
            <w:r w:rsidR="0006100D">
              <w:rPr>
                <w:b/>
                <w:sz w:val="22"/>
                <w:szCs w:val="22"/>
              </w:rPr>
              <w:t>Sürgősségi betegellátás</w:t>
            </w:r>
          </w:p>
        </w:tc>
        <w:tc>
          <w:tcPr>
            <w:tcW w:w="2232" w:type="dxa"/>
            <w:tcBorders>
              <w:top w:val="single" w:color="auto" w:sz="4" w:space="0"/>
              <w:left w:val="single" w:color="auto" w:sz="4" w:space="0"/>
              <w:right w:val="single" w:color="auto" w:sz="4" w:space="0"/>
            </w:tcBorders>
            <w:shd w:val="clear" w:color="auto" w:fill="auto"/>
            <w:tcMar>
              <w:top w:w="57" w:type="dxa"/>
              <w:bottom w:w="57" w:type="dxa"/>
            </w:tcMar>
          </w:tcPr>
          <w:p w:rsidRPr="00403737" w:rsidR="00E77819" w:rsidP="00AC6CB2" w:rsidRDefault="00243230" w14:paraId="0DCC9C47" wp14:textId="77777777">
            <w:pPr>
              <w:suppressAutoHyphens/>
              <w:spacing w:before="60"/>
              <w:jc w:val="both"/>
              <w:rPr>
                <w:b/>
                <w:sz w:val="22"/>
                <w:szCs w:val="22"/>
              </w:rPr>
            </w:pPr>
            <w:r w:rsidRPr="00243230">
              <w:rPr>
                <w:b/>
                <w:sz w:val="22"/>
                <w:szCs w:val="22"/>
                <w:highlight w:val="yellow"/>
              </w:rPr>
              <w:t xml:space="preserve">Kreditértéke: </w:t>
            </w:r>
          </w:p>
        </w:tc>
      </w:tr>
      <w:tr xmlns:wp14="http://schemas.microsoft.com/office/word/2010/wordml" w:rsidRPr="00403737" w:rsidR="00E77819" w:rsidTr="27727B71" w14:paraId="269BDDC8" wp14:textId="77777777">
        <w:tc>
          <w:tcPr>
            <w:tcW w:w="9038" w:type="dxa"/>
            <w:gridSpan w:val="2"/>
            <w:tcBorders>
              <w:left w:val="single" w:color="auto" w:sz="4" w:space="0"/>
              <w:bottom w:val="single" w:color="auto" w:sz="4" w:space="0"/>
              <w:right w:val="single" w:color="auto" w:sz="4" w:space="0"/>
            </w:tcBorders>
            <w:shd w:val="clear" w:color="auto" w:fill="auto"/>
            <w:tcMar>
              <w:top w:w="57" w:type="dxa"/>
              <w:bottom w:w="57" w:type="dxa"/>
            </w:tcMar>
          </w:tcPr>
          <w:p w:rsidRPr="00403737" w:rsidR="00E77819" w:rsidP="00D87527" w:rsidRDefault="00E77819" w14:paraId="40569BC3" wp14:textId="77777777">
            <w:pPr>
              <w:suppressAutoHyphens/>
              <w:spacing w:before="60"/>
              <w:jc w:val="both"/>
              <w:rPr>
                <w:sz w:val="22"/>
                <w:szCs w:val="22"/>
              </w:rPr>
            </w:pPr>
            <w:r w:rsidRPr="00403737">
              <w:rPr>
                <w:sz w:val="22"/>
                <w:szCs w:val="22"/>
              </w:rPr>
              <w:t xml:space="preserve">A </w:t>
            </w:r>
            <w:r w:rsidRPr="002E3C78">
              <w:rPr>
                <w:sz w:val="22"/>
                <w:szCs w:val="22"/>
              </w:rPr>
              <w:t>tantárgy besorolása:</w:t>
            </w:r>
            <w:r w:rsidRPr="00D87527">
              <w:rPr>
                <w:sz w:val="22"/>
                <w:szCs w:val="22"/>
              </w:rPr>
              <w:t xml:space="preserve"> </w:t>
            </w:r>
            <w:r w:rsidRPr="00D87527" w:rsidR="00D87527">
              <w:rPr>
                <w:b/>
                <w:sz w:val="22"/>
                <w:szCs w:val="22"/>
              </w:rPr>
              <w:t>kötelező</w:t>
            </w:r>
          </w:p>
        </w:tc>
      </w:tr>
      <w:tr xmlns:wp14="http://schemas.microsoft.com/office/word/2010/wordml" w:rsidRPr="00403737" w:rsidR="00E77819" w:rsidTr="27727B71" w14:paraId="74C0E136" wp14:textId="77777777">
        <w:tc>
          <w:tcPr>
            <w:tcW w:w="9038" w:type="dxa"/>
            <w:gridSpan w:val="2"/>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03737" w:rsidR="00E77819" w:rsidP="00AC6CB2" w:rsidRDefault="00E77819" w14:paraId="10792557" wp14:textId="77777777">
            <w:pPr>
              <w:suppressAutoHyphens/>
              <w:spacing w:before="40" w:after="40"/>
              <w:jc w:val="both"/>
              <w:rPr>
                <w:sz w:val="22"/>
                <w:szCs w:val="22"/>
              </w:rPr>
            </w:pPr>
            <w:r w:rsidRPr="002E3C78">
              <w:rPr>
                <w:sz w:val="22"/>
                <w:szCs w:val="22"/>
              </w:rPr>
              <w:t>A tantárgy elméleti vagy gyakorlati jellegének mértéke, „képzési karaktere”</w:t>
            </w:r>
            <w:r w:rsidRPr="002E3C78" w:rsidR="00796D12">
              <w:rPr>
                <w:sz w:val="22"/>
                <w:szCs w:val="22"/>
              </w:rPr>
              <w:t>:</w:t>
            </w:r>
            <w:r w:rsidR="00796D12">
              <w:rPr>
                <w:sz w:val="22"/>
                <w:szCs w:val="22"/>
              </w:rPr>
              <w:t xml:space="preserve"> 100%</w:t>
            </w:r>
            <w:r w:rsidRPr="00403737">
              <w:rPr>
                <w:b/>
                <w:sz w:val="22"/>
                <w:szCs w:val="22"/>
              </w:rPr>
              <w:t xml:space="preserve"> </w:t>
            </w:r>
            <w:r w:rsidRPr="00403737">
              <w:rPr>
                <w:sz w:val="22"/>
                <w:szCs w:val="22"/>
              </w:rPr>
              <w:t>(kredit%)</w:t>
            </w:r>
          </w:p>
        </w:tc>
      </w:tr>
      <w:tr xmlns:wp14="http://schemas.microsoft.com/office/word/2010/wordml" w:rsidRPr="00403737" w:rsidR="00E77819" w:rsidTr="27727B71" w14:paraId="6C3C4183" wp14:textId="77777777">
        <w:tc>
          <w:tcPr>
            <w:tcW w:w="9038" w:type="dxa"/>
            <w:gridSpan w:val="2"/>
            <w:tcBorders>
              <w:top w:val="single" w:color="auto" w:sz="4" w:space="0"/>
              <w:left w:val="single" w:color="auto" w:sz="4" w:space="0"/>
              <w:right w:val="single" w:color="auto" w:sz="4" w:space="0"/>
            </w:tcBorders>
            <w:shd w:val="clear" w:color="auto" w:fill="auto"/>
            <w:tcMar>
              <w:top w:w="57" w:type="dxa"/>
              <w:bottom w:w="57" w:type="dxa"/>
            </w:tcMar>
          </w:tcPr>
          <w:p w:rsidRPr="00386FCD" w:rsidR="00E77819" w:rsidP="00AC6CB2" w:rsidRDefault="00E77819" w14:paraId="235ED305" wp14:textId="77777777">
            <w:pPr>
              <w:suppressAutoHyphens/>
              <w:spacing w:before="60"/>
              <w:jc w:val="both"/>
              <w:rPr>
                <w:sz w:val="22"/>
                <w:szCs w:val="22"/>
              </w:rPr>
            </w:pPr>
            <w:r w:rsidRPr="006E699A">
              <w:rPr>
                <w:sz w:val="22"/>
                <w:szCs w:val="22"/>
              </w:rPr>
              <w:t>A</w:t>
            </w:r>
            <w:r w:rsidRPr="00386FCD">
              <w:rPr>
                <w:sz w:val="22"/>
                <w:szCs w:val="22"/>
              </w:rPr>
              <w:t xml:space="preserve"> tanóra típusa:</w:t>
            </w:r>
            <w:r w:rsidRPr="006E699A">
              <w:rPr>
                <w:sz w:val="22"/>
                <w:szCs w:val="22"/>
              </w:rPr>
              <w:t xml:space="preserve"> </w:t>
            </w:r>
            <w:r w:rsidRPr="00386FCD">
              <w:rPr>
                <w:b/>
                <w:sz w:val="22"/>
                <w:szCs w:val="22"/>
                <w:u w:val="single"/>
              </w:rPr>
              <w:t>ea.</w:t>
            </w:r>
            <w:r w:rsidRPr="006E699A">
              <w:rPr>
                <w:sz w:val="22"/>
                <w:szCs w:val="22"/>
              </w:rPr>
              <w:t xml:space="preserve"> / szem. / gyak. / konz. és </w:t>
            </w:r>
            <w:r w:rsidRPr="006E699A">
              <w:rPr>
                <w:b/>
                <w:sz w:val="22"/>
                <w:szCs w:val="22"/>
              </w:rPr>
              <w:t>óraszáma</w:t>
            </w:r>
            <w:r w:rsidRPr="006E699A" w:rsidR="00243230">
              <w:rPr>
                <w:sz w:val="22"/>
                <w:szCs w:val="22"/>
              </w:rPr>
              <w:t>:</w:t>
            </w:r>
            <w:r w:rsidR="00243230">
              <w:rPr>
                <w:sz w:val="22"/>
                <w:szCs w:val="22"/>
              </w:rPr>
              <w:t xml:space="preserve"> </w:t>
            </w:r>
            <w:r w:rsidR="0006100D">
              <w:rPr>
                <w:b/>
                <w:sz w:val="22"/>
                <w:szCs w:val="22"/>
              </w:rPr>
              <w:t>28</w:t>
            </w:r>
            <w:r w:rsidRPr="006E699A" w:rsidR="006E699A">
              <w:rPr>
                <w:b/>
                <w:sz w:val="22"/>
                <w:szCs w:val="22"/>
              </w:rPr>
              <w:t xml:space="preserve"> óra előadás</w:t>
            </w:r>
            <w:r w:rsidR="00243230">
              <w:rPr>
                <w:sz w:val="22"/>
                <w:szCs w:val="22"/>
              </w:rPr>
              <w:t xml:space="preserve"> </w:t>
            </w:r>
            <w:r w:rsidRPr="00403737">
              <w:rPr>
                <w:sz w:val="22"/>
                <w:szCs w:val="22"/>
              </w:rPr>
              <w:t xml:space="preserve">az adott </w:t>
            </w:r>
            <w:r w:rsidRPr="00386FCD">
              <w:rPr>
                <w:sz w:val="22"/>
                <w:szCs w:val="22"/>
              </w:rPr>
              <w:t>félévben,</w:t>
            </w:r>
          </w:p>
          <w:p w:rsidRPr="00403737" w:rsidR="00E77819" w:rsidP="0006100D" w:rsidRDefault="00E77819" w14:paraId="68678D8C" wp14:textId="77777777">
            <w:pPr>
              <w:suppressAutoHyphens/>
              <w:spacing w:before="60"/>
              <w:jc w:val="both"/>
              <w:rPr>
                <w:sz w:val="22"/>
                <w:szCs w:val="22"/>
              </w:rPr>
            </w:pPr>
            <w:r w:rsidRPr="00386FCD">
              <w:rPr>
                <w:sz w:val="22"/>
                <w:szCs w:val="22"/>
              </w:rPr>
              <w:t>Az adott ismeret átadásában alkalmazandó további</w:t>
            </w:r>
            <w:r w:rsidR="00386FCD">
              <w:rPr>
                <w:sz w:val="22"/>
                <w:szCs w:val="22"/>
              </w:rPr>
              <w:t xml:space="preserve"> </w:t>
            </w:r>
            <w:r w:rsidRPr="00386FCD">
              <w:rPr>
                <w:sz w:val="22"/>
                <w:szCs w:val="22"/>
              </w:rPr>
              <w:t>módok, jellemzők</w:t>
            </w:r>
            <w:r w:rsidRPr="00403737">
              <w:rPr>
                <w:sz w:val="22"/>
                <w:szCs w:val="22"/>
              </w:rPr>
              <w:t xml:space="preserve">: </w:t>
            </w:r>
            <w:r w:rsidR="0006100D">
              <w:rPr>
                <w:b/>
                <w:sz w:val="22"/>
                <w:szCs w:val="22"/>
              </w:rPr>
              <w:t>-</w:t>
            </w:r>
          </w:p>
        </w:tc>
      </w:tr>
      <w:tr xmlns:wp14="http://schemas.microsoft.com/office/word/2010/wordml" w:rsidRPr="00403737" w:rsidR="00E77819" w:rsidTr="27727B71" w14:paraId="21C37C44" wp14:textId="77777777">
        <w:tc>
          <w:tcPr>
            <w:tcW w:w="9038" w:type="dxa"/>
            <w:gridSpan w:val="2"/>
            <w:tcBorders>
              <w:left w:val="single" w:color="auto" w:sz="4" w:space="0"/>
              <w:right w:val="single" w:color="auto" w:sz="4" w:space="0"/>
            </w:tcBorders>
            <w:shd w:val="clear" w:color="auto" w:fill="auto"/>
            <w:tcMar>
              <w:top w:w="57" w:type="dxa"/>
              <w:bottom w:w="57" w:type="dxa"/>
            </w:tcMar>
          </w:tcPr>
          <w:p w:rsidRPr="0080108E" w:rsidR="00E77819" w:rsidP="00AC6CB2" w:rsidRDefault="00E77819" w14:paraId="00560E6B" wp14:textId="77777777">
            <w:pPr>
              <w:suppressAutoHyphens/>
              <w:spacing w:before="60"/>
              <w:jc w:val="both"/>
              <w:rPr>
                <w:sz w:val="22"/>
                <w:szCs w:val="22"/>
              </w:rPr>
            </w:pPr>
            <w:r w:rsidRPr="00386FCD">
              <w:rPr>
                <w:sz w:val="22"/>
                <w:szCs w:val="22"/>
              </w:rPr>
              <w:t>A számonkérés módja (koll. / gyj. / egyéb</w:t>
            </w:r>
            <w:r w:rsidRPr="00403737">
              <w:rPr>
                <w:b/>
                <w:sz w:val="22"/>
                <w:szCs w:val="22"/>
              </w:rPr>
              <w:t>)</w:t>
            </w:r>
            <w:r w:rsidRPr="00403737">
              <w:rPr>
                <w:sz w:val="22"/>
                <w:szCs w:val="22"/>
              </w:rPr>
              <w:t xml:space="preserve">: </w:t>
            </w:r>
            <w:r w:rsidRPr="006E699A" w:rsidR="006E699A">
              <w:rPr>
                <w:b/>
                <w:sz w:val="22"/>
                <w:szCs w:val="22"/>
              </w:rPr>
              <w:t>szóbeli kollokvium</w:t>
            </w:r>
          </w:p>
          <w:p w:rsidRPr="00403737" w:rsidR="00E77819" w:rsidP="0006100D" w:rsidRDefault="00E77819" w14:paraId="0B7D7A8B" wp14:textId="77777777">
            <w:pPr>
              <w:suppressAutoHyphens/>
              <w:spacing w:before="60"/>
              <w:jc w:val="both"/>
              <w:rPr>
                <w:b/>
                <w:sz w:val="22"/>
                <w:szCs w:val="22"/>
              </w:rPr>
            </w:pPr>
            <w:r w:rsidRPr="00403737">
              <w:rPr>
                <w:sz w:val="22"/>
                <w:szCs w:val="22"/>
              </w:rPr>
              <w:t>Az ismeretellenőrzésben alkalmazand</w:t>
            </w:r>
            <w:r w:rsidRPr="00952574">
              <w:rPr>
                <w:sz w:val="22"/>
                <w:szCs w:val="22"/>
              </w:rPr>
              <w:t>ó további módok:</w:t>
            </w:r>
            <w:r w:rsidRPr="00952574" w:rsidR="00796D12">
              <w:rPr>
                <w:sz w:val="22"/>
                <w:szCs w:val="22"/>
              </w:rPr>
              <w:t xml:space="preserve"> </w:t>
            </w:r>
            <w:r w:rsidRPr="0057740D" w:rsidR="0057740D">
              <w:rPr>
                <w:b/>
                <w:sz w:val="22"/>
                <w:szCs w:val="22"/>
              </w:rPr>
              <w:t xml:space="preserve">a </w:t>
            </w:r>
            <w:r w:rsidRPr="006E699A" w:rsidR="006E699A">
              <w:rPr>
                <w:b/>
                <w:sz w:val="22"/>
                <w:szCs w:val="22"/>
              </w:rPr>
              <w:t xml:space="preserve">félév során </w:t>
            </w:r>
            <w:r w:rsidR="0006100D">
              <w:rPr>
                <w:b/>
                <w:sz w:val="22"/>
                <w:szCs w:val="22"/>
              </w:rPr>
              <w:t>egy</w:t>
            </w:r>
            <w:r w:rsidRPr="006E699A" w:rsidR="006E699A">
              <w:rPr>
                <w:b/>
                <w:sz w:val="22"/>
                <w:szCs w:val="22"/>
              </w:rPr>
              <w:t xml:space="preserve"> zárthelyi dolgozat</w:t>
            </w:r>
          </w:p>
        </w:tc>
      </w:tr>
      <w:tr xmlns:wp14="http://schemas.microsoft.com/office/word/2010/wordml" w:rsidRPr="00403737" w:rsidR="00E77819" w:rsidTr="27727B71" w14:paraId="2C1A5687" wp14:textId="77777777">
        <w:tc>
          <w:tcPr>
            <w:tcW w:w="9038" w:type="dxa"/>
            <w:gridSpan w:val="2"/>
            <w:tcBorders>
              <w:left w:val="single" w:color="auto" w:sz="4" w:space="0"/>
              <w:bottom w:val="single" w:color="auto" w:sz="4" w:space="0"/>
              <w:right w:val="single" w:color="auto" w:sz="4" w:space="0"/>
            </w:tcBorders>
            <w:shd w:val="clear" w:color="auto" w:fill="auto"/>
            <w:tcMar>
              <w:top w:w="57" w:type="dxa"/>
              <w:bottom w:w="57" w:type="dxa"/>
            </w:tcMar>
          </w:tcPr>
          <w:p w:rsidRPr="00403737" w:rsidR="00E77819" w:rsidP="00AC6CB2" w:rsidRDefault="00E77819" w14:paraId="4611E357" wp14:textId="77777777">
            <w:pPr>
              <w:suppressAutoHyphens/>
              <w:jc w:val="both"/>
              <w:rPr>
                <w:sz w:val="22"/>
                <w:szCs w:val="22"/>
              </w:rPr>
            </w:pPr>
            <w:r w:rsidRPr="00403737">
              <w:rPr>
                <w:sz w:val="22"/>
                <w:szCs w:val="22"/>
              </w:rPr>
              <w:t xml:space="preserve">A </w:t>
            </w:r>
            <w:r w:rsidRPr="006E699A">
              <w:rPr>
                <w:sz w:val="22"/>
                <w:szCs w:val="22"/>
              </w:rPr>
              <w:t xml:space="preserve">tantárgy </w:t>
            </w:r>
            <w:r w:rsidRPr="0057740D">
              <w:rPr>
                <w:sz w:val="22"/>
                <w:szCs w:val="22"/>
              </w:rPr>
              <w:t>tantervi helye</w:t>
            </w:r>
            <w:r w:rsidRPr="0057740D" w:rsidR="00386FCD">
              <w:rPr>
                <w:sz w:val="22"/>
                <w:szCs w:val="22"/>
              </w:rPr>
              <w:t xml:space="preserve">: </w:t>
            </w:r>
            <w:r w:rsidR="009E0A6F">
              <w:rPr>
                <w:b/>
                <w:sz w:val="22"/>
                <w:szCs w:val="22"/>
              </w:rPr>
              <w:t>V</w:t>
            </w:r>
            <w:r w:rsidR="00364DB6">
              <w:rPr>
                <w:b/>
                <w:sz w:val="22"/>
                <w:szCs w:val="22"/>
              </w:rPr>
              <w:t>I</w:t>
            </w:r>
            <w:r w:rsidR="006E699A">
              <w:rPr>
                <w:b/>
                <w:sz w:val="22"/>
                <w:szCs w:val="22"/>
              </w:rPr>
              <w:t>. félév</w:t>
            </w:r>
          </w:p>
        </w:tc>
      </w:tr>
      <w:tr xmlns:wp14="http://schemas.microsoft.com/office/word/2010/wordml" w:rsidRPr="00403737" w:rsidR="00E77819" w:rsidTr="27727B71" w14:paraId="72850932" wp14:textId="77777777">
        <w:tc>
          <w:tcPr>
            <w:tcW w:w="9038" w:type="dxa"/>
            <w:gridSpan w:val="2"/>
            <w:tcBorders>
              <w:left w:val="single" w:color="auto" w:sz="4" w:space="0"/>
              <w:bottom w:val="single" w:color="auto" w:sz="4" w:space="0"/>
              <w:right w:val="single" w:color="auto" w:sz="4" w:space="0"/>
            </w:tcBorders>
            <w:shd w:val="clear" w:color="auto" w:fill="auto"/>
            <w:tcMar>
              <w:top w:w="57" w:type="dxa"/>
              <w:bottom w:w="57" w:type="dxa"/>
            </w:tcMar>
          </w:tcPr>
          <w:p w:rsidRPr="00403737" w:rsidR="00E77819" w:rsidP="27727B71" w:rsidRDefault="00E77819" w14:paraId="019E76AF" wp14:textId="2E838CD0">
            <w:pPr>
              <w:suppressAutoHyphens/>
              <w:jc w:val="both"/>
              <w:rPr>
                <w:b w:val="1"/>
                <w:bCs w:val="1"/>
                <w:sz w:val="22"/>
                <w:szCs w:val="22"/>
              </w:rPr>
            </w:pPr>
            <w:r w:rsidRPr="27727B71" w:rsidR="27727B71">
              <w:rPr>
                <w:sz w:val="22"/>
                <w:szCs w:val="22"/>
              </w:rPr>
              <w:t>Előtanulmányi feltételek:</w:t>
            </w:r>
            <w:r w:rsidRPr="27727B71" w:rsidR="27727B71">
              <w:rPr>
                <w:i w:val="1"/>
                <w:iCs w:val="1"/>
                <w:sz w:val="22"/>
                <w:szCs w:val="22"/>
              </w:rPr>
              <w:t xml:space="preserve"> </w:t>
            </w:r>
            <w:r w:rsidRPr="27727B71" w:rsidR="27727B71">
              <w:rPr>
                <w:b w:val="1"/>
                <w:bCs w:val="1"/>
                <w:sz w:val="22"/>
                <w:szCs w:val="22"/>
              </w:rPr>
              <w:t>-</w:t>
            </w:r>
          </w:p>
        </w:tc>
      </w:tr>
    </w:tbl>
    <w:p xmlns:wp14="http://schemas.microsoft.com/office/word/2010/wordml" w:rsidRPr="00403737" w:rsidR="00E77819" w:rsidP="00E77819" w:rsidRDefault="00E77819" w14:paraId="672A6659" wp14:textId="77777777">
      <w:pPr>
        <w:suppressAutoHyphens/>
        <w:rPr>
          <w:sz w:val="2"/>
          <w:szCs w:val="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1"/>
        <w:gridCol w:w="7791"/>
      </w:tblGrid>
      <w:tr xmlns:wp14="http://schemas.microsoft.com/office/word/2010/wordml" w:rsidRPr="00403737" w:rsidR="00E77819" w:rsidTr="002A4B83" w14:paraId="6EBC9B5C" wp14:textId="77777777">
        <w:tc>
          <w:tcPr>
            <w:tcW w:w="8812" w:type="dxa"/>
            <w:gridSpan w:val="2"/>
            <w:tcBorders>
              <w:top w:val="single" w:color="auto" w:sz="4" w:space="0"/>
              <w:left w:val="single" w:color="auto" w:sz="4" w:space="0"/>
              <w:bottom w:val="dotted" w:color="auto" w:sz="4" w:space="0"/>
              <w:right w:val="single" w:color="auto" w:sz="4" w:space="0"/>
            </w:tcBorders>
            <w:shd w:val="clear" w:color="auto" w:fill="auto"/>
            <w:tcMar>
              <w:top w:w="57" w:type="dxa"/>
              <w:bottom w:w="57" w:type="dxa"/>
            </w:tcMar>
          </w:tcPr>
          <w:p w:rsidRPr="00D237A3" w:rsidR="00E77819" w:rsidP="00AC6CB2" w:rsidRDefault="00E77819" w14:paraId="2BB297C7" wp14:textId="77777777">
            <w:pPr>
              <w:suppressAutoHyphens/>
              <w:spacing w:before="60"/>
              <w:jc w:val="both"/>
              <w:rPr>
                <w:b/>
                <w:sz w:val="22"/>
                <w:szCs w:val="22"/>
              </w:rPr>
            </w:pPr>
            <w:r w:rsidRPr="00386FCD">
              <w:rPr>
                <w:b/>
                <w:sz w:val="22"/>
                <w:szCs w:val="22"/>
              </w:rPr>
              <w:t>Tantárgy-leírás</w:t>
            </w:r>
            <w:r w:rsidRPr="00386FCD">
              <w:rPr>
                <w:sz w:val="22"/>
                <w:szCs w:val="22"/>
              </w:rPr>
              <w:t>:</w:t>
            </w:r>
            <w:r w:rsidRPr="00D237A3">
              <w:rPr>
                <w:sz w:val="22"/>
                <w:szCs w:val="22"/>
              </w:rPr>
              <w:t xml:space="preserve"> az elsajátítandó </w:t>
            </w:r>
            <w:r w:rsidRPr="00D237A3">
              <w:rPr>
                <w:b/>
                <w:sz w:val="22"/>
                <w:szCs w:val="22"/>
              </w:rPr>
              <w:t>ismeretanyag tömör, ugyanakkor informáló leírása</w:t>
            </w:r>
          </w:p>
        </w:tc>
      </w:tr>
      <w:tr xmlns:wp14="http://schemas.microsoft.com/office/word/2010/wordml" w:rsidRPr="00403737" w:rsidR="00E77819" w:rsidTr="002A4B83" w14:paraId="07786480" wp14:textId="77777777">
        <w:trPr>
          <w:trHeight w:val="702"/>
        </w:trPr>
        <w:tc>
          <w:tcPr>
            <w:tcW w:w="8812" w:type="dxa"/>
            <w:gridSpan w:val="2"/>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403737" w:rsidR="00F3226E" w:rsidP="0006100D" w:rsidRDefault="0006100D" w14:paraId="614873CF" wp14:textId="77777777">
            <w:pPr>
              <w:suppressAutoHyphens/>
              <w:jc w:val="both"/>
              <w:rPr>
                <w:sz w:val="22"/>
                <w:szCs w:val="22"/>
              </w:rPr>
            </w:pPr>
            <w:r w:rsidRPr="0006100D">
              <w:rPr>
                <w:sz w:val="22"/>
                <w:szCs w:val="22"/>
              </w:rPr>
              <w:t xml:space="preserve">A kurzus során a </w:t>
            </w:r>
            <w:r>
              <w:rPr>
                <w:sz w:val="22"/>
                <w:szCs w:val="22"/>
              </w:rPr>
              <w:t>hallgató</w:t>
            </w:r>
            <w:r w:rsidRPr="0006100D">
              <w:rPr>
                <w:sz w:val="22"/>
                <w:szCs w:val="22"/>
              </w:rPr>
              <w:t xml:space="preserve"> megismeri a felnőttkor és időskor jellemző, sürgősségi ellátást is potenciálisan igénylő belszervi kórfolyamatokat, egyes életkori sajátosságokat. Szervrendszerenként ismeri a gyakori kórfolyamatok diagnosztikus módszereit, kezelési alapelveit és algoritmusait. Ennek megfelelően képessé válik a kardiovaszkuláris kórfolyamatok, így különösen az atherosclerossial összefüggő kórképek (ACS, stroke, ASO), a szívritmuszavarok, kardialis vészhelyzetek (pre-arrest állapotok, cardialis decompensatio, sokkfolyamatok), a hypertóniával összefüggő, továbbá egyéb thromboembolias kórfolyamatok (így a pulmonalis embólia) akut ellátására, a definitív kezelés megválasztására, annak megszervezésére. Ugyancsak képessé válik a légzőrendszer gyulladásos eredetű kórfolyamatainak, az asthma bronchiale protokolloknak megfelelő kezelési stratégiájának megválasztására, megkezdésére. Felismeri az ARDS folyamatát, megkezdi ellátását. Képes</w:t>
            </w:r>
            <w:r>
              <w:rPr>
                <w:sz w:val="22"/>
                <w:szCs w:val="22"/>
              </w:rPr>
              <w:t>sé válik</w:t>
            </w:r>
            <w:r w:rsidRPr="0006100D">
              <w:rPr>
                <w:sz w:val="22"/>
                <w:szCs w:val="22"/>
              </w:rPr>
              <w:t xml:space="preserve"> </w:t>
            </w:r>
            <w:r>
              <w:rPr>
                <w:sz w:val="22"/>
                <w:szCs w:val="22"/>
              </w:rPr>
              <w:t xml:space="preserve">továbbá </w:t>
            </w:r>
            <w:r w:rsidRPr="0006100D">
              <w:rPr>
                <w:sz w:val="22"/>
                <w:szCs w:val="22"/>
              </w:rPr>
              <w:t>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betegségei közül képes a hyper- és dyslipidaemiak, illetve azokkal összefüggő akut kórfolyamatok, a diabetes mellitus és szövődményei, a folyadék- és ionháztartás zavarainak és a porfirinanyagcsere kóros állapotainak (porphyria)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w:t>
            </w:r>
          </w:p>
        </w:tc>
      </w:tr>
      <w:tr xmlns:wp14="http://schemas.microsoft.com/office/word/2010/wordml" w:rsidRPr="00403737" w:rsidR="007A2609" w:rsidTr="002A4B83" w14:paraId="4F066F87" wp14:textId="77777777">
        <w:trPr>
          <w:trHeight w:val="388"/>
        </w:trPr>
        <w:tc>
          <w:tcPr>
            <w:tcW w:w="8812" w:type="dxa"/>
            <w:gridSpan w:val="2"/>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57740D" w:rsidR="007A2609" w:rsidP="001938CE" w:rsidRDefault="001938CE" w14:paraId="4702588B" wp14:textId="77777777">
            <w:pPr>
              <w:suppressAutoHyphens/>
              <w:ind w:left="34"/>
              <w:rPr>
                <w:sz w:val="22"/>
                <w:szCs w:val="22"/>
              </w:rPr>
            </w:pPr>
            <w:r w:rsidRPr="0057740D">
              <w:rPr>
                <w:sz w:val="22"/>
                <w:szCs w:val="22"/>
              </w:rPr>
              <w:t xml:space="preserve">A tantárgy heti bontású részletes tematikája </w:t>
            </w:r>
          </w:p>
        </w:tc>
      </w:tr>
      <w:tr xmlns:wp14="http://schemas.microsoft.com/office/word/2010/wordml" w:rsidRPr="00403737" w:rsidR="00713B56" w:rsidTr="00713B56" w14:paraId="51719ED2" wp14:textId="77777777">
        <w:trPr>
          <w:trHeight w:val="49"/>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243230" w:rsidR="00243230" w:rsidP="00243230" w:rsidRDefault="00243230" w14:paraId="011FD615" wp14:textId="77777777">
            <w:pPr>
              <w:suppressAutoHyphens/>
              <w:rPr>
                <w:sz w:val="24"/>
                <w:szCs w:val="24"/>
              </w:rPr>
            </w:pPr>
            <w:r>
              <w:rPr>
                <w:sz w:val="24"/>
                <w:szCs w:val="24"/>
              </w:rPr>
              <w:t xml:space="preserve">1. </w:t>
            </w:r>
            <w:r w:rsidRPr="00243230">
              <w:rPr>
                <w:sz w:val="24"/>
                <w:szCs w:val="24"/>
              </w:rPr>
              <w:t>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6706FC" w:rsidR="000F7149" w:rsidP="00371C96" w:rsidRDefault="00371C96" w14:paraId="593B1E22" wp14:textId="77777777">
            <w:pPr>
              <w:suppressAutoHyphens/>
              <w:ind w:left="34"/>
              <w:jc w:val="both"/>
              <w:rPr>
                <w:sz w:val="24"/>
                <w:szCs w:val="24"/>
              </w:rPr>
            </w:pPr>
            <w:r>
              <w:rPr>
                <w:sz w:val="24"/>
                <w:szCs w:val="24"/>
              </w:rPr>
              <w:t xml:space="preserve">A sürgősségi ellátás története. </w:t>
            </w:r>
          </w:p>
        </w:tc>
      </w:tr>
      <w:tr xmlns:wp14="http://schemas.microsoft.com/office/word/2010/wordml" w:rsidRPr="00403737" w:rsidR="00713B56" w:rsidTr="00713B56" w14:paraId="1BF4D629"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2B03E3D0" wp14:textId="77777777">
            <w:pPr>
              <w:suppressAutoHyphens/>
              <w:ind w:left="34"/>
              <w:rPr>
                <w:sz w:val="24"/>
                <w:szCs w:val="24"/>
              </w:rPr>
            </w:pPr>
            <w:r>
              <w:rPr>
                <w:sz w:val="24"/>
                <w:szCs w:val="24"/>
              </w:rPr>
              <w:t>2.hét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3718AA" w:rsidRDefault="00371C96" w14:paraId="76FFB445" wp14:textId="77777777">
            <w:pPr>
              <w:suppressAutoHyphens/>
              <w:ind w:left="34"/>
              <w:jc w:val="both"/>
              <w:rPr>
                <w:sz w:val="24"/>
                <w:szCs w:val="24"/>
              </w:rPr>
            </w:pPr>
            <w:r>
              <w:rPr>
                <w:sz w:val="24"/>
                <w:szCs w:val="24"/>
              </w:rPr>
              <w:t xml:space="preserve">A </w:t>
            </w:r>
            <w:r>
              <w:rPr>
                <w:sz w:val="24"/>
                <w:szCs w:val="24"/>
              </w:rPr>
              <w:t xml:space="preserve">nemzetközi és </w:t>
            </w:r>
            <w:r>
              <w:rPr>
                <w:sz w:val="24"/>
                <w:szCs w:val="24"/>
              </w:rPr>
              <w:t>hazai sürgősségi ellátás szerveződése.</w:t>
            </w:r>
            <w:r>
              <w:rPr>
                <w:sz w:val="24"/>
                <w:szCs w:val="24"/>
              </w:rPr>
              <w:t xml:space="preserve"> A sürgősségi ellátó team tagjai.</w:t>
            </w:r>
          </w:p>
        </w:tc>
      </w:tr>
      <w:tr xmlns:wp14="http://schemas.microsoft.com/office/word/2010/wordml" w:rsidRPr="00403737" w:rsidR="00713B56" w:rsidTr="00713B56" w14:paraId="4D310625"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48028B03" wp14:textId="77777777">
            <w:pPr>
              <w:suppressAutoHyphens/>
              <w:ind w:left="34"/>
              <w:rPr>
                <w:sz w:val="24"/>
                <w:szCs w:val="24"/>
              </w:rPr>
            </w:pPr>
            <w:r>
              <w:rPr>
                <w:sz w:val="24"/>
                <w:szCs w:val="24"/>
              </w:rPr>
              <w:t>3.hét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371C96" w:rsidRDefault="00371C96" w14:paraId="57B472F2" wp14:textId="77777777">
            <w:pPr>
              <w:suppressAutoHyphens/>
              <w:ind w:left="34"/>
              <w:jc w:val="both"/>
              <w:rPr>
                <w:sz w:val="24"/>
                <w:szCs w:val="24"/>
              </w:rPr>
            </w:pPr>
            <w:r>
              <w:rPr>
                <w:sz w:val="24"/>
                <w:szCs w:val="24"/>
              </w:rPr>
              <w:t>A sürgősségi osztály felépítése, működése. Szervezési szempontok a sürgősségi ellátásban.</w:t>
            </w:r>
          </w:p>
        </w:tc>
      </w:tr>
      <w:tr xmlns:wp14="http://schemas.microsoft.com/office/word/2010/wordml" w:rsidRPr="00403737" w:rsidR="00713B56" w:rsidTr="00713B56" w14:paraId="152902FC"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7E188FD6" wp14:textId="77777777">
            <w:pPr>
              <w:suppressAutoHyphens/>
              <w:ind w:left="34"/>
              <w:rPr>
                <w:sz w:val="24"/>
                <w:szCs w:val="24"/>
              </w:rPr>
            </w:pPr>
            <w:r>
              <w:rPr>
                <w:sz w:val="24"/>
                <w:szCs w:val="24"/>
              </w:rPr>
              <w:t>4.hét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3718AA" w:rsidRDefault="0078147F" w14:paraId="55C73CC7" wp14:textId="77777777">
            <w:pPr>
              <w:suppressAutoHyphens/>
              <w:ind w:left="34"/>
              <w:jc w:val="both"/>
              <w:rPr>
                <w:sz w:val="24"/>
                <w:szCs w:val="24"/>
              </w:rPr>
            </w:pPr>
            <w:r>
              <w:rPr>
                <w:sz w:val="24"/>
                <w:szCs w:val="24"/>
              </w:rPr>
              <w:t>Triage tevékenység a sürgősségi osztályon: CTAS, HuTAS</w:t>
            </w:r>
          </w:p>
        </w:tc>
      </w:tr>
      <w:tr xmlns:wp14="http://schemas.microsoft.com/office/word/2010/wordml" w:rsidRPr="00403737" w:rsidR="00713B56" w:rsidTr="00713B56" w14:paraId="30479269"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5F626E8D" wp14:textId="77777777">
            <w:pPr>
              <w:suppressAutoHyphens/>
              <w:ind w:left="34"/>
              <w:rPr>
                <w:sz w:val="24"/>
                <w:szCs w:val="24"/>
              </w:rPr>
            </w:pPr>
            <w:r>
              <w:rPr>
                <w:sz w:val="24"/>
                <w:szCs w:val="24"/>
              </w:rPr>
              <w:t>5.hét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78147F" w:rsidRDefault="0078147F" w14:paraId="011908C2" wp14:textId="77777777">
            <w:pPr>
              <w:suppressAutoHyphens/>
              <w:ind w:left="34"/>
              <w:jc w:val="both"/>
              <w:rPr>
                <w:sz w:val="24"/>
                <w:szCs w:val="24"/>
              </w:rPr>
            </w:pPr>
            <w:r>
              <w:rPr>
                <w:sz w:val="24"/>
                <w:szCs w:val="24"/>
              </w:rPr>
              <w:t xml:space="preserve">A </w:t>
            </w:r>
            <w:r>
              <w:rPr>
                <w:sz w:val="24"/>
                <w:szCs w:val="24"/>
              </w:rPr>
              <w:t xml:space="preserve">periarrest beteg </w:t>
            </w:r>
            <w:r>
              <w:rPr>
                <w:sz w:val="24"/>
                <w:szCs w:val="24"/>
              </w:rPr>
              <w:t>ellátása: triage, diagnosztika, ellátás, elhelyezés</w:t>
            </w:r>
            <w:r>
              <w:rPr>
                <w:sz w:val="24"/>
                <w:szCs w:val="24"/>
              </w:rPr>
              <w:t>.</w:t>
            </w:r>
          </w:p>
        </w:tc>
      </w:tr>
      <w:tr xmlns:wp14="http://schemas.microsoft.com/office/word/2010/wordml" w:rsidRPr="00403737" w:rsidR="00713B56" w:rsidTr="00713B56" w14:paraId="11AFCE08"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4954714E" wp14:textId="77777777">
            <w:pPr>
              <w:suppressAutoHyphens/>
              <w:ind w:left="34"/>
              <w:rPr>
                <w:sz w:val="24"/>
                <w:szCs w:val="24"/>
              </w:rPr>
            </w:pPr>
            <w:r>
              <w:rPr>
                <w:sz w:val="24"/>
                <w:szCs w:val="24"/>
              </w:rPr>
              <w:t>6.hét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3718AA" w:rsidRDefault="0078147F" w14:paraId="475408DB" wp14:textId="77777777">
            <w:pPr>
              <w:suppressAutoHyphens/>
              <w:ind w:left="34"/>
              <w:jc w:val="both"/>
              <w:rPr>
                <w:sz w:val="24"/>
                <w:szCs w:val="24"/>
              </w:rPr>
            </w:pPr>
            <w:r>
              <w:rPr>
                <w:sz w:val="24"/>
                <w:szCs w:val="24"/>
              </w:rPr>
              <w:t>A súlyos sérült ellátása a hospitális szakaszban.</w:t>
            </w:r>
          </w:p>
        </w:tc>
      </w:tr>
      <w:tr xmlns:wp14="http://schemas.microsoft.com/office/word/2010/wordml" w:rsidRPr="00403737" w:rsidR="00713B56" w:rsidTr="00713B56" w14:paraId="2E7781FB"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6939EB" w14:paraId="308ECDE4" wp14:textId="77777777">
            <w:pPr>
              <w:suppressAutoHyphens/>
              <w:ind w:left="34"/>
              <w:rPr>
                <w:sz w:val="24"/>
                <w:szCs w:val="24"/>
              </w:rPr>
            </w:pPr>
            <w:r>
              <w:rPr>
                <w:sz w:val="24"/>
                <w:szCs w:val="24"/>
              </w:rPr>
              <w:t>7</w:t>
            </w:r>
            <w:r w:rsidR="002A4B83">
              <w:rPr>
                <w:sz w:val="24"/>
                <w:szCs w:val="24"/>
              </w:rPr>
              <w:t>.hét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3718AA" w:rsidRDefault="0078147F" w14:paraId="37CFD465" wp14:textId="77777777">
            <w:pPr>
              <w:suppressAutoHyphens/>
              <w:ind w:left="34"/>
              <w:jc w:val="both"/>
              <w:rPr>
                <w:sz w:val="24"/>
                <w:szCs w:val="24"/>
              </w:rPr>
            </w:pPr>
            <w:r>
              <w:rPr>
                <w:sz w:val="24"/>
                <w:szCs w:val="24"/>
              </w:rPr>
              <w:t>A mellkasi fájdalommal érkező beteg ellátása: triage, diagnosztika, ellátás, elhelyezés.</w:t>
            </w:r>
          </w:p>
        </w:tc>
      </w:tr>
      <w:tr xmlns:wp14="http://schemas.microsoft.com/office/word/2010/wordml" w:rsidRPr="00403737" w:rsidR="00713B56" w:rsidTr="00713B56" w14:paraId="71F60EDB"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6939EB" w14:paraId="69497DDB" wp14:textId="77777777">
            <w:pPr>
              <w:suppressAutoHyphens/>
              <w:ind w:left="34"/>
              <w:rPr>
                <w:sz w:val="24"/>
                <w:szCs w:val="24"/>
              </w:rPr>
            </w:pPr>
            <w:r>
              <w:rPr>
                <w:sz w:val="24"/>
                <w:szCs w:val="24"/>
              </w:rPr>
              <w:lastRenderedPageBreak/>
              <w:t>8</w:t>
            </w:r>
            <w:r w:rsidR="002A4B83">
              <w:rPr>
                <w:sz w:val="24"/>
                <w:szCs w:val="24"/>
              </w:rPr>
              <w:t>.hét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78147F" w:rsidRDefault="0078147F" w14:paraId="0A53C232" wp14:textId="77777777">
            <w:pPr>
              <w:suppressAutoHyphens/>
              <w:ind w:left="34"/>
              <w:jc w:val="both"/>
              <w:rPr>
                <w:sz w:val="24"/>
                <w:szCs w:val="24"/>
              </w:rPr>
            </w:pPr>
            <w:r>
              <w:rPr>
                <w:sz w:val="24"/>
                <w:szCs w:val="24"/>
              </w:rPr>
              <w:t xml:space="preserve">A </w:t>
            </w:r>
            <w:r>
              <w:rPr>
                <w:sz w:val="24"/>
                <w:szCs w:val="24"/>
              </w:rPr>
              <w:t>fulladó</w:t>
            </w:r>
            <w:r>
              <w:rPr>
                <w:sz w:val="24"/>
                <w:szCs w:val="24"/>
              </w:rPr>
              <w:t xml:space="preserve"> beteg ellátása: triage, diagnosztika, ellátás, elhelyezés.</w:t>
            </w:r>
          </w:p>
        </w:tc>
      </w:tr>
      <w:tr xmlns:wp14="http://schemas.microsoft.com/office/word/2010/wordml" w:rsidRPr="00403737" w:rsidR="00713B56" w:rsidTr="00713B56" w14:paraId="43049B81"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6939EB" w14:paraId="1AD7915B" wp14:textId="77777777">
            <w:pPr>
              <w:suppressAutoHyphens/>
              <w:ind w:left="34"/>
              <w:rPr>
                <w:sz w:val="24"/>
                <w:szCs w:val="24"/>
              </w:rPr>
            </w:pPr>
            <w:r>
              <w:rPr>
                <w:sz w:val="24"/>
                <w:szCs w:val="24"/>
              </w:rPr>
              <w:t>9</w:t>
            </w:r>
            <w:r w:rsidR="002A4B83">
              <w:rPr>
                <w:sz w:val="24"/>
                <w:szCs w:val="24"/>
              </w:rPr>
              <w:t>.hét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78147F" w:rsidRDefault="0078147F" w14:paraId="2C1CD63C" wp14:textId="77777777">
            <w:pPr>
              <w:suppressAutoHyphens/>
              <w:ind w:left="34"/>
              <w:jc w:val="both"/>
              <w:rPr>
                <w:sz w:val="24"/>
                <w:szCs w:val="24"/>
              </w:rPr>
            </w:pPr>
            <w:r>
              <w:rPr>
                <w:sz w:val="24"/>
                <w:szCs w:val="24"/>
              </w:rPr>
              <w:t xml:space="preserve">A </w:t>
            </w:r>
            <w:r>
              <w:rPr>
                <w:sz w:val="24"/>
                <w:szCs w:val="24"/>
              </w:rPr>
              <w:t>stroke</w:t>
            </w:r>
            <w:r>
              <w:rPr>
                <w:sz w:val="24"/>
                <w:szCs w:val="24"/>
              </w:rPr>
              <w:t xml:space="preserve"> beteg ellátása: triage, diagnosztika, ellátás, elhelyezés.</w:t>
            </w:r>
            <w:r>
              <w:rPr>
                <w:sz w:val="24"/>
                <w:szCs w:val="24"/>
              </w:rPr>
              <w:t xml:space="preserve"> A szédülés értékelése a sürgősségi ellátásban.</w:t>
            </w:r>
          </w:p>
        </w:tc>
      </w:tr>
      <w:tr xmlns:wp14="http://schemas.microsoft.com/office/word/2010/wordml" w:rsidRPr="00403737" w:rsidR="00713B56" w:rsidTr="00713B56" w14:paraId="0740CBE1"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0ADD3C98" wp14:textId="77777777">
            <w:pPr>
              <w:suppressAutoHyphens/>
              <w:ind w:left="34"/>
              <w:rPr>
                <w:sz w:val="24"/>
                <w:szCs w:val="24"/>
              </w:rPr>
            </w:pPr>
            <w:r>
              <w:rPr>
                <w:sz w:val="24"/>
                <w:szCs w:val="24"/>
              </w:rPr>
              <w:t>1</w:t>
            </w:r>
            <w:r w:rsidR="006939EB">
              <w:rPr>
                <w:sz w:val="24"/>
                <w:szCs w:val="24"/>
              </w:rPr>
              <w:t>0</w:t>
            </w:r>
            <w:r>
              <w:rPr>
                <w:sz w:val="24"/>
                <w:szCs w:val="24"/>
              </w:rPr>
              <w:t>.hét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78147F" w:rsidRDefault="0078147F" w14:paraId="13329204" wp14:textId="77777777">
            <w:pPr>
              <w:suppressAutoHyphens/>
              <w:ind w:left="34"/>
              <w:jc w:val="both"/>
              <w:rPr>
                <w:sz w:val="24"/>
                <w:szCs w:val="24"/>
              </w:rPr>
            </w:pPr>
            <w:r>
              <w:rPr>
                <w:sz w:val="24"/>
                <w:szCs w:val="24"/>
              </w:rPr>
              <w:t xml:space="preserve">A zavart beteg ellátása: </w:t>
            </w:r>
            <w:r>
              <w:rPr>
                <w:sz w:val="24"/>
                <w:szCs w:val="24"/>
              </w:rPr>
              <w:t>triage, diagnosztika, ellátás, elhelyezés.</w:t>
            </w:r>
            <w:r>
              <w:rPr>
                <w:sz w:val="24"/>
                <w:szCs w:val="24"/>
              </w:rPr>
              <w:t xml:space="preserve"> Eszméletlen beteg a sürgősségi ellátásban.</w:t>
            </w:r>
          </w:p>
        </w:tc>
      </w:tr>
      <w:tr xmlns:wp14="http://schemas.microsoft.com/office/word/2010/wordml" w:rsidRPr="00403737" w:rsidR="00713B56" w:rsidTr="00713B56" w14:paraId="6BF2F42D"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2BACF907" wp14:textId="77777777">
            <w:pPr>
              <w:suppressAutoHyphens/>
              <w:ind w:left="34"/>
              <w:rPr>
                <w:sz w:val="24"/>
                <w:szCs w:val="24"/>
              </w:rPr>
            </w:pPr>
            <w:r>
              <w:rPr>
                <w:sz w:val="24"/>
                <w:szCs w:val="24"/>
              </w:rPr>
              <w:t>1</w:t>
            </w:r>
            <w:r w:rsidR="006939EB">
              <w:rPr>
                <w:sz w:val="24"/>
                <w:szCs w:val="24"/>
              </w:rPr>
              <w:t>1</w:t>
            </w:r>
            <w:r>
              <w:rPr>
                <w:sz w:val="24"/>
                <w:szCs w:val="24"/>
              </w:rPr>
              <w:t xml:space="preserve">.hét </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215F31" w:rsidRDefault="00713B56" w14:paraId="72880BBA" wp14:textId="77777777">
            <w:pPr>
              <w:suppressAutoHyphens/>
              <w:ind w:left="34"/>
              <w:jc w:val="both"/>
              <w:rPr>
                <w:sz w:val="24"/>
                <w:szCs w:val="24"/>
              </w:rPr>
            </w:pPr>
            <w:r>
              <w:rPr>
                <w:sz w:val="24"/>
                <w:szCs w:val="24"/>
              </w:rPr>
              <w:t>Hasüregi kórfolyamatok sürgősségi ellátása. A sokkfolyamat sürgősségi ellátása.</w:t>
            </w:r>
          </w:p>
        </w:tc>
      </w:tr>
      <w:tr xmlns:wp14="http://schemas.microsoft.com/office/word/2010/wordml" w:rsidRPr="00403737" w:rsidR="00713B56" w:rsidTr="00713B56" w14:paraId="7213482E"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2F32DBDE" wp14:textId="77777777">
            <w:pPr>
              <w:suppressAutoHyphens/>
              <w:ind w:left="34"/>
              <w:rPr>
                <w:sz w:val="24"/>
                <w:szCs w:val="24"/>
              </w:rPr>
            </w:pPr>
            <w:r>
              <w:rPr>
                <w:sz w:val="24"/>
                <w:szCs w:val="24"/>
              </w:rPr>
              <w:t>1</w:t>
            </w:r>
            <w:r w:rsidR="006939EB">
              <w:rPr>
                <w:sz w:val="24"/>
                <w:szCs w:val="24"/>
              </w:rPr>
              <w:t>2</w:t>
            </w:r>
            <w:r>
              <w:rPr>
                <w:sz w:val="24"/>
                <w:szCs w:val="24"/>
              </w:rPr>
              <w:t>.hét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713B56" w:rsidRDefault="00713B56" w14:paraId="2A664141" wp14:textId="77777777">
            <w:pPr>
              <w:suppressAutoHyphens/>
              <w:ind w:left="34"/>
              <w:jc w:val="both"/>
              <w:rPr>
                <w:sz w:val="24"/>
                <w:szCs w:val="24"/>
              </w:rPr>
            </w:pPr>
            <w:r>
              <w:rPr>
                <w:sz w:val="24"/>
                <w:szCs w:val="24"/>
              </w:rPr>
              <w:t xml:space="preserve">További magas időfaktorú folyamatok menedzsmentje: légzési elégtelenség, keringés elégtelenség, veseelégtelenség </w:t>
            </w:r>
          </w:p>
        </w:tc>
      </w:tr>
      <w:tr xmlns:wp14="http://schemas.microsoft.com/office/word/2010/wordml" w:rsidRPr="00403737" w:rsidR="00713B56" w:rsidTr="00713B56" w14:paraId="4E9653AD"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713B56" w:rsidP="00713B56" w:rsidRDefault="00713B56" w14:paraId="6E652BB2" wp14:textId="77777777">
            <w:pPr>
              <w:suppressAutoHyphens/>
              <w:ind w:left="34"/>
              <w:rPr>
                <w:sz w:val="24"/>
                <w:szCs w:val="24"/>
              </w:rPr>
            </w:pPr>
            <w:r>
              <w:rPr>
                <w:sz w:val="24"/>
                <w:szCs w:val="24"/>
              </w:rPr>
              <w:t>13. 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Pr="00CA4B2B" w:rsidR="00713B56" w:rsidP="00713B56" w:rsidRDefault="00713B56" w14:paraId="018290FD" wp14:textId="77777777">
            <w:pPr>
              <w:suppressAutoHyphens/>
              <w:ind w:left="34"/>
              <w:jc w:val="both"/>
              <w:rPr>
                <w:sz w:val="24"/>
                <w:szCs w:val="24"/>
              </w:rPr>
            </w:pPr>
            <w:r>
              <w:rPr>
                <w:sz w:val="24"/>
                <w:szCs w:val="24"/>
              </w:rPr>
              <w:t>Toxikológiai beteg a sürgősségi osztályon</w:t>
            </w:r>
          </w:p>
        </w:tc>
      </w:tr>
      <w:tr xmlns:wp14="http://schemas.microsoft.com/office/word/2010/wordml" w:rsidRPr="00403737" w:rsidR="00713B56" w:rsidTr="00713B56" w14:paraId="3294A3C9" wp14:textId="77777777">
        <w:trPr>
          <w:trHeight w:val="45"/>
        </w:trPr>
        <w:tc>
          <w:tcPr>
            <w:tcW w:w="1021"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713B56" w:rsidP="00713B56" w:rsidRDefault="00713B56" w14:paraId="4AB12CED" wp14:textId="77777777">
            <w:pPr>
              <w:suppressAutoHyphens/>
              <w:ind w:left="34"/>
              <w:rPr>
                <w:sz w:val="24"/>
                <w:szCs w:val="24"/>
              </w:rPr>
            </w:pPr>
            <w:r>
              <w:rPr>
                <w:sz w:val="24"/>
                <w:szCs w:val="24"/>
              </w:rPr>
              <w:t>14. hét</w:t>
            </w:r>
          </w:p>
        </w:tc>
        <w:tc>
          <w:tcPr>
            <w:tcW w:w="7791" w:type="dxa"/>
            <w:tcBorders>
              <w:top w:val="dotted" w:color="auto" w:sz="4" w:space="0"/>
              <w:left w:val="single" w:color="auto" w:sz="4" w:space="0"/>
              <w:bottom w:val="single" w:color="auto" w:sz="4" w:space="0"/>
              <w:right w:val="single" w:color="auto" w:sz="4" w:space="0"/>
            </w:tcBorders>
            <w:shd w:val="clear" w:color="auto" w:fill="auto"/>
          </w:tcPr>
          <w:p w:rsidR="00713B56" w:rsidP="00713B56" w:rsidRDefault="00713B56" w14:paraId="7D646069" wp14:textId="77777777">
            <w:pPr>
              <w:suppressAutoHyphens/>
              <w:ind w:left="34"/>
              <w:jc w:val="both"/>
              <w:rPr>
                <w:sz w:val="24"/>
                <w:szCs w:val="24"/>
              </w:rPr>
            </w:pPr>
            <w:r>
              <w:rPr>
                <w:sz w:val="24"/>
                <w:szCs w:val="24"/>
              </w:rPr>
              <w:t>Invazív beavatkozások, azok indikációi a sürgősségi ellátásban</w:t>
            </w:r>
          </w:p>
        </w:tc>
      </w:tr>
      <w:tr xmlns:wp14="http://schemas.microsoft.com/office/word/2010/wordml" w:rsidRPr="00403737" w:rsidR="00713B56" w:rsidTr="002A4B83" w14:paraId="0E9EC4FA" wp14:textId="77777777">
        <w:tc>
          <w:tcPr>
            <w:tcW w:w="8812" w:type="dxa"/>
            <w:gridSpan w:val="2"/>
            <w:tcBorders>
              <w:left w:val="single" w:color="auto" w:sz="4" w:space="0"/>
              <w:bottom w:val="dotted" w:color="auto" w:sz="4" w:space="0"/>
              <w:right w:val="single" w:color="auto" w:sz="4" w:space="0"/>
            </w:tcBorders>
            <w:shd w:val="clear" w:color="auto" w:fill="auto"/>
            <w:tcMar>
              <w:top w:w="57" w:type="dxa"/>
              <w:bottom w:w="57" w:type="dxa"/>
            </w:tcMar>
            <w:vAlign w:val="center"/>
          </w:tcPr>
          <w:p w:rsidRPr="00C774F7" w:rsidR="00713B56" w:rsidP="00713B56" w:rsidRDefault="00713B56" w14:paraId="0E185F25" wp14:textId="77777777">
            <w:pPr>
              <w:suppressAutoHyphens/>
              <w:ind w:right="-108"/>
              <w:rPr>
                <w:b/>
                <w:sz w:val="22"/>
                <w:szCs w:val="22"/>
              </w:rPr>
            </w:pPr>
            <w:r w:rsidRPr="002015E5">
              <w:rPr>
                <w:sz w:val="22"/>
                <w:szCs w:val="22"/>
              </w:rPr>
              <w:t xml:space="preserve">A </w:t>
            </w:r>
            <w:r w:rsidRPr="002015E5">
              <w:rPr>
                <w:b/>
                <w:sz w:val="22"/>
                <w:szCs w:val="22"/>
              </w:rPr>
              <w:t>2-5</w:t>
            </w:r>
            <w:r w:rsidRPr="002015E5">
              <w:rPr>
                <w:sz w:val="22"/>
                <w:szCs w:val="22"/>
              </w:rPr>
              <w:t xml:space="preserve"> legfontosabb </w:t>
            </w:r>
            <w:r w:rsidRPr="002015E5">
              <w:rPr>
                <w:i/>
                <w:sz w:val="22"/>
                <w:szCs w:val="22"/>
              </w:rPr>
              <w:t>kötelező,</w:t>
            </w:r>
            <w:r w:rsidRPr="002015E5">
              <w:rPr>
                <w:sz w:val="22"/>
                <w:szCs w:val="22"/>
              </w:rPr>
              <w:t xml:space="preserve"> illetve </w:t>
            </w:r>
            <w:r w:rsidRPr="002015E5">
              <w:rPr>
                <w:i/>
                <w:sz w:val="22"/>
                <w:szCs w:val="22"/>
              </w:rPr>
              <w:t>ajánlott</w:t>
            </w:r>
            <w:r w:rsidRPr="002015E5">
              <w:rPr>
                <w:b/>
                <w:i/>
                <w:sz w:val="22"/>
                <w:szCs w:val="22"/>
              </w:rPr>
              <w:t xml:space="preserve"> </w:t>
            </w:r>
            <w:r w:rsidRPr="002015E5">
              <w:rPr>
                <w:b/>
                <w:sz w:val="22"/>
                <w:szCs w:val="22"/>
              </w:rPr>
              <w:t>irodalom</w:t>
            </w:r>
            <w:r w:rsidRPr="00C774F7">
              <w:rPr>
                <w:b/>
                <w:sz w:val="22"/>
                <w:szCs w:val="22"/>
              </w:rPr>
              <w:t xml:space="preserve"> </w:t>
            </w:r>
            <w:r w:rsidRPr="00C774F7">
              <w:rPr>
                <w:sz w:val="22"/>
                <w:szCs w:val="22"/>
              </w:rPr>
              <w:t>(jegyzet, tankönyv) felsorolása bibliográfiai adatokkal (szerző, cím, kiadás adatai, (esetleg oldalak), ISBN)</w:t>
            </w:r>
          </w:p>
        </w:tc>
      </w:tr>
      <w:tr xmlns:wp14="http://schemas.microsoft.com/office/word/2010/wordml" w:rsidRPr="00403737" w:rsidR="00713B56" w:rsidTr="002A4B83" w14:paraId="0DC4DCFA" wp14:textId="77777777">
        <w:tc>
          <w:tcPr>
            <w:tcW w:w="8812" w:type="dxa"/>
            <w:gridSpan w:val="2"/>
            <w:tcBorders>
              <w:top w:val="dotted" w:color="auto" w:sz="4" w:space="0"/>
              <w:left w:val="single" w:color="auto" w:sz="4" w:space="0"/>
              <w:bottom w:val="dotted" w:color="auto" w:sz="4" w:space="0"/>
              <w:right w:val="single" w:color="auto" w:sz="4" w:space="0"/>
            </w:tcBorders>
            <w:shd w:val="clear" w:color="auto" w:fill="auto"/>
            <w:tcMar>
              <w:top w:w="57" w:type="dxa"/>
              <w:bottom w:w="57" w:type="dxa"/>
            </w:tcMar>
            <w:vAlign w:val="center"/>
          </w:tcPr>
          <w:p w:rsidRPr="00371E11" w:rsidR="00713B56" w:rsidP="00713B56" w:rsidRDefault="00713B56" w14:paraId="220AC37C" wp14:textId="77777777">
            <w:pPr>
              <w:spacing w:after="160" w:line="276" w:lineRule="auto"/>
              <w:jc w:val="both"/>
              <w:rPr>
                <w:b/>
                <w:sz w:val="22"/>
                <w:szCs w:val="22"/>
                <w:lang w:val="en-GB" w:eastAsia="en-GB" w:bidi="en-GB"/>
              </w:rPr>
            </w:pPr>
            <w:r w:rsidRPr="00371E11">
              <w:rPr>
                <w:b/>
                <w:sz w:val="22"/>
                <w:szCs w:val="22"/>
                <w:lang w:val="en-GB" w:eastAsia="en-GB" w:bidi="en-GB"/>
              </w:rPr>
              <w:t>KÖTELEZŐ:</w:t>
            </w:r>
          </w:p>
          <w:p w:rsidR="00713B56" w:rsidP="00713B56" w:rsidRDefault="00713B56" w14:paraId="4DC6EAC0" wp14:textId="77777777">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Oktatók által kiadott óravázlatok</w:t>
            </w:r>
          </w:p>
          <w:p w:rsidR="00713B56" w:rsidP="00713B56" w:rsidRDefault="00713B56" w14:paraId="2CC23B07" wp14:textId="77777777">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Betlehem (szerk.): A sürgősségi ellátás elméleti és gyakorlati alapjai könyv vonatkozó fejezetei</w:t>
            </w:r>
          </w:p>
          <w:p w:rsidRPr="0065752C" w:rsidR="00713B56" w:rsidP="00713B56" w:rsidRDefault="00713B56" w14:paraId="03ED0ECC" wp14:textId="77777777">
            <w:pPr>
              <w:spacing w:after="160" w:line="276" w:lineRule="auto"/>
              <w:jc w:val="both"/>
              <w:rPr>
                <w:sz w:val="22"/>
                <w:szCs w:val="22"/>
                <w:lang w:val="en-GB" w:eastAsia="en-GB" w:bidi="en-GB"/>
              </w:rPr>
            </w:pPr>
            <w:r w:rsidRPr="0065752C">
              <w:rPr>
                <w:b/>
                <w:sz w:val="22"/>
                <w:szCs w:val="22"/>
                <w:lang w:val="en-GB" w:eastAsia="en-GB" w:bidi="en-GB"/>
              </w:rPr>
              <w:t>AJÁNLOTT:</w:t>
            </w:r>
          </w:p>
          <w:p w:rsidRPr="00713B56" w:rsidR="00713B56" w:rsidP="00713B56" w:rsidRDefault="00713B56" w14:paraId="383FE114" wp14:textId="77777777">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Reichman, E.</w:t>
            </w:r>
            <w:r w:rsidRPr="00596C6E">
              <w:rPr>
                <w:sz w:val="22"/>
                <w:szCs w:val="22"/>
                <w:lang w:val="en-GB" w:eastAsia="en-GB" w:bidi="en-GB"/>
              </w:rPr>
              <w:t xml:space="preserve">: </w:t>
            </w:r>
            <w:r w:rsidRPr="00713B56">
              <w:rPr>
                <w:sz w:val="22"/>
                <w:szCs w:val="22"/>
                <w:lang w:val="en-GB" w:eastAsia="en-GB" w:bidi="en-GB"/>
              </w:rPr>
              <w:t>Sürgősségi orvostan</w:t>
            </w:r>
            <w:r>
              <w:rPr>
                <w:sz w:val="22"/>
                <w:szCs w:val="22"/>
                <w:lang w:val="en-GB" w:eastAsia="en-GB" w:bidi="en-GB"/>
              </w:rPr>
              <w:t xml:space="preserve"> </w:t>
            </w:r>
            <w:r w:rsidRPr="00596C6E">
              <w:rPr>
                <w:sz w:val="22"/>
                <w:szCs w:val="22"/>
                <w:lang w:val="en-GB" w:eastAsia="en-GB" w:bidi="en-GB"/>
              </w:rPr>
              <w:t>(Medicina, 20</w:t>
            </w:r>
            <w:r>
              <w:rPr>
                <w:sz w:val="22"/>
                <w:szCs w:val="22"/>
                <w:lang w:val="en-GB" w:eastAsia="en-GB" w:bidi="en-GB"/>
              </w:rPr>
              <w:t>18</w:t>
            </w:r>
            <w:r w:rsidRPr="00596C6E">
              <w:rPr>
                <w:sz w:val="22"/>
                <w:szCs w:val="22"/>
                <w:lang w:val="en-GB" w:eastAsia="en-GB" w:bidi="en-GB"/>
              </w:rPr>
              <w:t xml:space="preserve"> ISBN szám: </w:t>
            </w:r>
            <w:r w:rsidRPr="00713B56">
              <w:rPr>
                <w:sz w:val="22"/>
                <w:szCs w:val="22"/>
                <w:lang w:val="en-GB" w:eastAsia="en-GB" w:bidi="en-GB"/>
              </w:rPr>
              <w:t>978 963 226</w:t>
            </w:r>
            <w:r>
              <w:rPr>
                <w:sz w:val="22"/>
                <w:szCs w:val="22"/>
                <w:lang w:val="en-GB" w:eastAsia="en-GB" w:bidi="en-GB"/>
              </w:rPr>
              <w:t> </w:t>
            </w:r>
            <w:r w:rsidRPr="00713B56">
              <w:rPr>
                <w:sz w:val="22"/>
                <w:szCs w:val="22"/>
                <w:lang w:val="en-GB" w:eastAsia="en-GB" w:bidi="en-GB"/>
              </w:rPr>
              <w:t>671</w:t>
            </w:r>
            <w:r>
              <w:rPr>
                <w:sz w:val="22"/>
                <w:szCs w:val="22"/>
                <w:lang w:val="en-GB" w:eastAsia="en-GB" w:bidi="en-GB"/>
              </w:rPr>
              <w:t xml:space="preserve"> </w:t>
            </w:r>
            <w:r w:rsidRPr="00713B56">
              <w:rPr>
                <w:sz w:val="22"/>
                <w:szCs w:val="22"/>
                <w:lang w:val="en-GB" w:eastAsia="en-GB" w:bidi="en-GB"/>
              </w:rPr>
              <w:t>8</w:t>
            </w:r>
            <w:r w:rsidRPr="00596C6E">
              <w:rPr>
                <w:sz w:val="22"/>
                <w:szCs w:val="22"/>
                <w:lang w:val="en-GB" w:eastAsia="en-GB" w:bidi="en-GB"/>
              </w:rPr>
              <w:t>)</w:t>
            </w:r>
            <w:r>
              <w:rPr>
                <w:sz w:val="22"/>
                <w:szCs w:val="22"/>
                <w:lang w:val="en-GB" w:eastAsia="en-GB" w:bidi="en-GB"/>
              </w:rPr>
              <w:t xml:space="preserve">. </w:t>
            </w:r>
            <w:r w:rsidRPr="00713B56">
              <w:rPr>
                <w:sz w:val="22"/>
                <w:szCs w:val="22"/>
                <w:lang w:val="en-GB" w:eastAsia="en-GB" w:bidi="en-GB"/>
              </w:rPr>
              <w:t xml:space="preserve"> </w:t>
            </w:r>
          </w:p>
        </w:tc>
      </w:tr>
      <w:tr xmlns:wp14="http://schemas.microsoft.com/office/word/2010/wordml" w:rsidRPr="00403737" w:rsidR="00713B56" w:rsidTr="002A4B83" w14:paraId="19E644E9" wp14:textId="77777777">
        <w:tc>
          <w:tcPr>
            <w:tcW w:w="8812" w:type="dxa"/>
            <w:gridSpan w:val="2"/>
            <w:tcBorders>
              <w:left w:val="single" w:color="auto" w:sz="4" w:space="0"/>
              <w:bottom w:val="dotted" w:color="auto" w:sz="4" w:space="0"/>
              <w:right w:val="single" w:color="auto" w:sz="4" w:space="0"/>
            </w:tcBorders>
            <w:shd w:val="clear" w:color="auto" w:fill="auto"/>
            <w:tcMar>
              <w:top w:w="57" w:type="dxa"/>
              <w:bottom w:w="57" w:type="dxa"/>
            </w:tcMar>
            <w:vAlign w:val="center"/>
          </w:tcPr>
          <w:p w:rsidRPr="00FA342E" w:rsidR="00713B56" w:rsidP="00713B56" w:rsidRDefault="00713B56" w14:paraId="1083A3FE" wp14:textId="77777777">
            <w:pPr>
              <w:suppressAutoHyphens/>
              <w:jc w:val="both"/>
              <w:rPr>
                <w:sz w:val="22"/>
                <w:szCs w:val="22"/>
              </w:rPr>
            </w:pPr>
            <w:r w:rsidRPr="00FA342E">
              <w:rPr>
                <w:sz w:val="22"/>
                <w:szCs w:val="22"/>
              </w:rPr>
              <w:t xml:space="preserve">Azoknak az </w:t>
            </w:r>
            <w:r w:rsidRPr="00DB37B6">
              <w:rPr>
                <w:b/>
                <w:sz w:val="22"/>
                <w:szCs w:val="22"/>
              </w:rPr>
              <w:t>előírt</w:t>
            </w:r>
            <w:r w:rsidRPr="00DB37B6">
              <w:rPr>
                <w:sz w:val="22"/>
                <w:szCs w:val="22"/>
              </w:rPr>
              <w:t xml:space="preserve"> s</w:t>
            </w:r>
            <w:r w:rsidRPr="00DB37B6">
              <w:rPr>
                <w:b/>
                <w:sz w:val="22"/>
                <w:szCs w:val="22"/>
              </w:rPr>
              <w:t>zakmai kompetenciáknak,</w:t>
            </w:r>
            <w:r w:rsidRPr="00FA342E">
              <w:rPr>
                <w:b/>
                <w:sz w:val="22"/>
                <w:szCs w:val="22"/>
              </w:rPr>
              <w:t xml:space="preserve"> kompetencia-elemeknek</w:t>
            </w:r>
            <w:r w:rsidRPr="00FA342E">
              <w:rPr>
                <w:sz w:val="21"/>
                <w:szCs w:val="21"/>
              </w:rPr>
              <w:t xml:space="preserve"> </w:t>
            </w:r>
            <w:r w:rsidRPr="00FA342E">
              <w:rPr>
                <w:i/>
              </w:rPr>
              <w:t>(tudás, képesség</w:t>
            </w:r>
            <w:r w:rsidRPr="00FA342E">
              <w:t xml:space="preserve"> stb., </w:t>
            </w:r>
            <w:r w:rsidRPr="00FA342E">
              <w:rPr>
                <w:i/>
              </w:rPr>
              <w:t xml:space="preserve">KKK </w:t>
            </w:r>
            <w:r w:rsidRPr="00FA342E">
              <w:rPr>
                <w:b/>
                <w:i/>
              </w:rPr>
              <w:t>7.</w:t>
            </w:r>
            <w:r w:rsidRPr="00FA342E">
              <w:rPr>
                <w:i/>
              </w:rPr>
              <w:t xml:space="preserve"> pont</w:t>
            </w:r>
            <w:r w:rsidRPr="00FA342E">
              <w:t xml:space="preserve">) </w:t>
            </w:r>
            <w:r w:rsidRPr="00FA342E">
              <w:rPr>
                <w:sz w:val="22"/>
                <w:szCs w:val="22"/>
              </w:rPr>
              <w:t xml:space="preserve">a felsorolása, </w:t>
            </w:r>
            <w:r w:rsidRPr="00FA342E">
              <w:rPr>
                <w:b/>
                <w:sz w:val="22"/>
                <w:szCs w:val="22"/>
              </w:rPr>
              <w:t>amelyek kialakításához a tantárgy jellemzően, érdemben hozzájárul</w:t>
            </w:r>
          </w:p>
        </w:tc>
      </w:tr>
      <w:tr xmlns:wp14="http://schemas.microsoft.com/office/word/2010/wordml" w:rsidRPr="00403737" w:rsidR="00713B56" w:rsidTr="002A4B83" w14:paraId="03E8909F" wp14:textId="77777777">
        <w:trPr>
          <w:trHeight w:val="296"/>
        </w:trPr>
        <w:tc>
          <w:tcPr>
            <w:tcW w:w="8812" w:type="dxa"/>
            <w:gridSpan w:val="2"/>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403737" w:rsidR="00713B56" w:rsidP="00713B56" w:rsidRDefault="00713B56" w14:paraId="0A37501D" wp14:textId="77777777">
            <w:pPr>
              <w:suppressAutoHyphens/>
              <w:ind w:left="34"/>
              <w:rPr>
                <w:i/>
              </w:rPr>
            </w:pPr>
          </w:p>
          <w:p w:rsidR="00713B56" w:rsidP="00713B56" w:rsidRDefault="00713B56" w14:paraId="5CF561BD" wp14:textId="77777777">
            <w:pPr>
              <w:numPr>
                <w:ilvl w:val="0"/>
                <w:numId w:val="1"/>
              </w:numPr>
              <w:tabs>
                <w:tab w:val="left" w:pos="317"/>
              </w:tabs>
              <w:suppressAutoHyphens/>
              <w:ind w:left="176" w:hanging="142"/>
              <w:rPr>
                <w:b/>
                <w:sz w:val="22"/>
                <w:szCs w:val="22"/>
              </w:rPr>
            </w:pPr>
            <w:r w:rsidRPr="00403737">
              <w:rPr>
                <w:b/>
                <w:sz w:val="22"/>
                <w:szCs w:val="22"/>
              </w:rPr>
              <w:t>tudása</w:t>
            </w:r>
          </w:p>
          <w:p w:rsidRPr="002D70C1" w:rsidR="002D70C1" w:rsidP="002D70C1" w:rsidRDefault="002D70C1" w14:paraId="4A3BCBA6" wp14:textId="77777777">
            <w:pPr>
              <w:pStyle w:val="Listaszerbekezds"/>
              <w:numPr>
                <w:ilvl w:val="0"/>
                <w:numId w:val="4"/>
              </w:numPr>
              <w:rPr>
                <w:sz w:val="22"/>
                <w:szCs w:val="22"/>
              </w:rPr>
            </w:pPr>
            <w:r w:rsidRPr="002D70C1">
              <w:rPr>
                <w:sz w:val="22"/>
                <w:szCs w:val="22"/>
              </w:rPr>
              <w:t>Ismeri a hazai egészségügy szervezeti felépítését és intézményrendszerét, ezen belül a mentőellátás és a sürgősségi betegellátás helyét, szerepét és kapcsolatrendszerét.</w:t>
            </w:r>
          </w:p>
          <w:p w:rsidRPr="002D70C1" w:rsidR="002D70C1" w:rsidP="002D70C1" w:rsidRDefault="002D70C1" w14:paraId="1DDABD22" wp14:textId="77777777">
            <w:pPr>
              <w:pStyle w:val="Listaszerbekezds"/>
              <w:numPr>
                <w:ilvl w:val="0"/>
                <w:numId w:val="4"/>
              </w:numPr>
              <w:tabs>
                <w:tab w:val="left" w:pos="317"/>
              </w:tabs>
              <w:suppressAutoHyphens/>
              <w:jc w:val="both"/>
              <w:rPr>
                <w:sz w:val="22"/>
                <w:szCs w:val="22"/>
              </w:rPr>
            </w:pPr>
            <w:r w:rsidRPr="002D70C1">
              <w:rPr>
                <w:sz w:val="22"/>
                <w:szCs w:val="22"/>
              </w:rPr>
              <w:t>Ismeri a kórházi sürgősségi ellátás intézményi szerepét, kereteit, szerveződését és feladatait, a vonatkozó jogszabályokat, a kórházi betegellátó tevékenység működési és magatartási szabályait.</w:t>
            </w:r>
          </w:p>
          <w:p w:rsidRPr="002D70C1" w:rsidR="002D70C1" w:rsidP="002D70C1" w:rsidRDefault="002D70C1" w14:paraId="1C57A8E0" wp14:textId="77777777">
            <w:pPr>
              <w:pStyle w:val="Listaszerbekezds"/>
              <w:numPr>
                <w:ilvl w:val="0"/>
                <w:numId w:val="4"/>
              </w:numPr>
              <w:tabs>
                <w:tab w:val="left" w:pos="317"/>
              </w:tabs>
              <w:suppressAutoHyphens/>
              <w:jc w:val="both"/>
              <w:rPr>
                <w:sz w:val="22"/>
                <w:szCs w:val="22"/>
              </w:rPr>
            </w:pPr>
            <w:r w:rsidRPr="002D70C1">
              <w:rPr>
                <w:sz w:val="22"/>
                <w:szCs w:val="22"/>
              </w:rPr>
              <w:t>Ismeri a prehospitális és hospitális ügyeleti és sürgősségi ellátásban használatos korszerű eszközöket, gyógyszereket, kötszereket és műszereket, azok biztonságos alkalmazását.</w:t>
            </w:r>
          </w:p>
          <w:p w:rsidRPr="002D70C1" w:rsidR="002D70C1" w:rsidP="002D70C1" w:rsidRDefault="002D70C1" w14:paraId="01F60625" wp14:textId="77777777">
            <w:pPr>
              <w:pStyle w:val="Listaszerbekezds"/>
              <w:numPr>
                <w:ilvl w:val="0"/>
                <w:numId w:val="4"/>
              </w:numPr>
              <w:tabs>
                <w:tab w:val="left" w:pos="317"/>
              </w:tabs>
              <w:suppressAutoHyphens/>
              <w:jc w:val="both"/>
              <w:rPr>
                <w:sz w:val="22"/>
                <w:szCs w:val="22"/>
              </w:rPr>
            </w:pPr>
            <w:r w:rsidRPr="002D70C1">
              <w:rPr>
                <w:sz w:val="22"/>
                <w:szCs w:val="22"/>
              </w:rPr>
              <w:t>Ismeri a sürgősségi ellátást igénylő kórfolyamatok kórtani alapjait, kórlefolyását, diagnosztikai lehetőségeit, az aktuális ajánlások szerinti kezelési módjait és alternatíváit.</w:t>
            </w:r>
          </w:p>
          <w:p w:rsidRPr="002D70C1" w:rsidR="002D70C1" w:rsidP="002D70C1" w:rsidRDefault="002D70C1" w14:paraId="307AF106" wp14:textId="77777777">
            <w:pPr>
              <w:pStyle w:val="Listaszerbekezds"/>
              <w:numPr>
                <w:ilvl w:val="0"/>
                <w:numId w:val="4"/>
              </w:numPr>
              <w:tabs>
                <w:tab w:val="left" w:pos="317"/>
              </w:tabs>
              <w:suppressAutoHyphens/>
              <w:jc w:val="both"/>
              <w:rPr>
                <w:sz w:val="22"/>
                <w:szCs w:val="22"/>
              </w:rPr>
            </w:pPr>
            <w:r w:rsidRPr="002D70C1">
              <w:rPr>
                <w:sz w:val="22"/>
                <w:szCs w:val="22"/>
              </w:rPr>
              <w:t>Ismeri a hazai és nemzetközi, sürgősségi ellátás szempontjából releváns ajánlásokat és protokollokat.</w:t>
            </w:r>
          </w:p>
          <w:p w:rsidRPr="002D70C1" w:rsidR="00713B56" w:rsidP="002D70C1" w:rsidRDefault="002D70C1" w14:paraId="0EE92F88" wp14:textId="77777777">
            <w:pPr>
              <w:pStyle w:val="Listaszerbekezds"/>
              <w:numPr>
                <w:ilvl w:val="0"/>
                <w:numId w:val="4"/>
              </w:numPr>
              <w:tabs>
                <w:tab w:val="left" w:pos="317"/>
              </w:tabs>
              <w:suppressAutoHyphens/>
              <w:jc w:val="both"/>
              <w:rPr>
                <w:sz w:val="22"/>
                <w:szCs w:val="22"/>
              </w:rPr>
            </w:pPr>
            <w:r w:rsidRPr="002D70C1">
              <w:rPr>
                <w:sz w:val="22"/>
                <w:szCs w:val="22"/>
              </w:rPr>
              <w:t>Ismeri a prehospitális és hospitális sürgősségi betegellátás vonatkozó jogszabályait, különös tekintettel a betegjogokra és annak korlátozásaira.</w:t>
            </w:r>
          </w:p>
          <w:p w:rsidR="00713B56" w:rsidP="00713B56" w:rsidRDefault="00713B56" w14:paraId="5DAB6C7B" wp14:textId="77777777">
            <w:pPr>
              <w:pStyle w:val="NormlWeb"/>
              <w:spacing w:before="0" w:beforeAutospacing="0" w:after="0" w:afterAutospacing="0"/>
              <w:ind w:left="380" w:hanging="380"/>
              <w:jc w:val="both"/>
            </w:pPr>
          </w:p>
          <w:p w:rsidR="00713B56" w:rsidP="00713B56" w:rsidRDefault="00713B56" w14:paraId="415E5949" wp14:textId="77777777">
            <w:pPr>
              <w:numPr>
                <w:ilvl w:val="0"/>
                <w:numId w:val="1"/>
              </w:numPr>
              <w:tabs>
                <w:tab w:val="left" w:pos="317"/>
              </w:tabs>
              <w:suppressAutoHyphens/>
              <w:ind w:left="176" w:hanging="142"/>
              <w:rPr>
                <w:b/>
                <w:sz w:val="22"/>
                <w:szCs w:val="22"/>
              </w:rPr>
            </w:pPr>
            <w:r w:rsidRPr="00403737">
              <w:rPr>
                <w:b/>
                <w:sz w:val="22"/>
                <w:szCs w:val="22"/>
              </w:rPr>
              <w:t>képességei</w:t>
            </w:r>
          </w:p>
          <w:p w:rsidRPr="00E649B1" w:rsidR="00713B56" w:rsidP="00713B56" w:rsidRDefault="00713B56" w14:paraId="0B099537" wp14:textId="77777777">
            <w:pPr>
              <w:pStyle w:val="Listaszerbekezds"/>
              <w:numPr>
                <w:ilvl w:val="0"/>
                <w:numId w:val="5"/>
              </w:numPr>
              <w:tabs>
                <w:tab w:val="left" w:pos="317"/>
              </w:tabs>
              <w:suppressAutoHyphens/>
              <w:jc w:val="both"/>
              <w:rPr>
                <w:sz w:val="22"/>
                <w:szCs w:val="22"/>
              </w:rPr>
            </w:pPr>
            <w:r w:rsidRPr="00E649B1">
              <w:rPr>
                <w:sz w:val="22"/>
                <w:szCs w:val="22"/>
              </w:rPr>
              <w:t>Képes az egészséget károsító tényezőket felismerni, az élettani és kóros működések egymástól való elkülönítésére, kompetencia szintjének megfelelő lépéseket vagy javaslatot tenni a megoldásra.</w:t>
            </w:r>
          </w:p>
          <w:p w:rsidRPr="00E649B1" w:rsidR="00713B56" w:rsidP="00713B56" w:rsidRDefault="00713B56" w14:paraId="47D65896" wp14:textId="77777777">
            <w:pPr>
              <w:pStyle w:val="Listaszerbekezds"/>
              <w:numPr>
                <w:ilvl w:val="0"/>
                <w:numId w:val="5"/>
              </w:numPr>
              <w:tabs>
                <w:tab w:val="left" w:pos="317"/>
              </w:tabs>
              <w:suppressAutoHyphens/>
              <w:jc w:val="both"/>
              <w:rPr>
                <w:sz w:val="22"/>
                <w:szCs w:val="22"/>
              </w:rPr>
            </w:pPr>
            <w:r w:rsidRPr="00E649B1">
              <w:rPr>
                <w:sz w:val="22"/>
                <w:szCs w:val="22"/>
              </w:rPr>
              <w:t>Képes gyakorlati munkája során alkalmazni ismereteit a jellegzetes patológiai eltérések, elváltozások kapcsán.</w:t>
            </w:r>
          </w:p>
          <w:p w:rsidRPr="00E649B1" w:rsidR="00713B56" w:rsidP="00713B56" w:rsidRDefault="00713B56" w14:paraId="3284F9F5" wp14:textId="77777777">
            <w:pPr>
              <w:pStyle w:val="Listaszerbekezds"/>
              <w:numPr>
                <w:ilvl w:val="0"/>
                <w:numId w:val="5"/>
              </w:numPr>
              <w:jc w:val="both"/>
              <w:rPr>
                <w:sz w:val="22"/>
                <w:szCs w:val="22"/>
              </w:rPr>
            </w:pPr>
            <w:r w:rsidRPr="00E649B1">
              <w:rPr>
                <w:sz w:val="22"/>
                <w:szCs w:val="22"/>
              </w:rPr>
              <w:t>Képes a vitális paraméterek megfigyelését (beleértve a köpeny és magtemperatúra, láztípusok, légzésszám-minta-típusok, pulzusszám és qualitások, pulzusdeficit, non-</w:t>
            </w:r>
            <w:r w:rsidRPr="00E649B1">
              <w:rPr>
                <w:sz w:val="22"/>
                <w:szCs w:val="22"/>
              </w:rPr>
              <w:lastRenderedPageBreak/>
              <w:t>invazív méréssel a vérnyomás meghatározását) önállóan kivitelezni, a kapott eredményeket értékelni.</w:t>
            </w:r>
          </w:p>
          <w:p w:rsidR="00713B56" w:rsidP="00713B56" w:rsidRDefault="00713B56" w14:paraId="3F2C7B13" wp14:textId="77777777">
            <w:pPr>
              <w:pStyle w:val="Listaszerbekezds"/>
              <w:numPr>
                <w:ilvl w:val="0"/>
                <w:numId w:val="5"/>
              </w:numPr>
              <w:tabs>
                <w:tab w:val="left" w:pos="317"/>
              </w:tabs>
              <w:suppressAutoHyphens/>
              <w:jc w:val="both"/>
              <w:rPr>
                <w:sz w:val="22"/>
                <w:szCs w:val="22"/>
              </w:rPr>
            </w:pPr>
            <w:r w:rsidRPr="00E649B1">
              <w:rPr>
                <w:sz w:val="22"/>
                <w:szCs w:val="22"/>
              </w:rPr>
              <w:t>Képes az alkalmazott gyógyszercsoportok indikációjával, hatásmechanizmusával, mellékhatásaival kapcsolatos kliensoktatási és non-invazív alkalmazási feladatok ellátására.</w:t>
            </w:r>
          </w:p>
          <w:p w:rsidRPr="00335FD5" w:rsidR="00713B56" w:rsidP="00713B56" w:rsidRDefault="00713B56" w14:paraId="1C322A2D" wp14:textId="77777777">
            <w:pPr>
              <w:pStyle w:val="Listaszerbekezds"/>
              <w:numPr>
                <w:ilvl w:val="0"/>
                <w:numId w:val="5"/>
              </w:numPr>
              <w:tabs>
                <w:tab w:val="left" w:pos="317"/>
              </w:tabs>
              <w:suppressAutoHyphens/>
              <w:jc w:val="both"/>
              <w:rPr>
                <w:sz w:val="22"/>
                <w:szCs w:val="22"/>
              </w:rPr>
            </w:pPr>
            <w:r w:rsidRPr="00335FD5">
              <w:rPr>
                <w:sz w:val="22"/>
                <w:szCs w:val="22"/>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rsidRPr="00335FD5" w:rsidR="00713B56" w:rsidP="00713B56" w:rsidRDefault="00713B56" w14:paraId="6F867328" wp14:textId="77777777">
            <w:pPr>
              <w:pStyle w:val="Listaszerbekezds"/>
              <w:numPr>
                <w:ilvl w:val="0"/>
                <w:numId w:val="5"/>
              </w:numPr>
              <w:tabs>
                <w:tab w:val="left" w:pos="317"/>
              </w:tabs>
              <w:suppressAutoHyphens/>
              <w:jc w:val="both"/>
              <w:rPr>
                <w:sz w:val="22"/>
                <w:szCs w:val="22"/>
              </w:rPr>
            </w:pPr>
            <w:r w:rsidRPr="00335FD5">
              <w:rPr>
                <w:sz w:val="22"/>
                <w:szCs w:val="22"/>
              </w:rPr>
              <w:t>Képes a megszerzett ismeretek szakszerű alkalmazására valamennyi sürgősségi ellátást igénylő esetben a helyszínen, illetve a sürgősségi betegellátás rendszerében gyógyintézeti keretek között.</w:t>
            </w:r>
          </w:p>
          <w:p w:rsidRPr="00335FD5" w:rsidR="00713B56" w:rsidP="00713B56" w:rsidRDefault="00713B56" w14:paraId="2CE5AABC" wp14:textId="77777777">
            <w:pPr>
              <w:pStyle w:val="Listaszerbekezds"/>
              <w:numPr>
                <w:ilvl w:val="0"/>
                <w:numId w:val="5"/>
              </w:numPr>
              <w:tabs>
                <w:tab w:val="left" w:pos="317"/>
              </w:tabs>
              <w:suppressAutoHyphens/>
              <w:jc w:val="both"/>
              <w:rPr>
                <w:sz w:val="22"/>
                <w:szCs w:val="22"/>
              </w:rPr>
            </w:pPr>
            <w:r w:rsidRPr="00335FD5">
              <w:rPr>
                <w:sz w:val="22"/>
                <w:szCs w:val="22"/>
              </w:rPr>
              <w:t>Képes a betegekkel kapcsolatos, szakmai protokollokban meghatározott triázs tevékenységre.</w:t>
            </w:r>
          </w:p>
          <w:p w:rsidRPr="00335FD5" w:rsidR="00713B56" w:rsidP="00713B56" w:rsidRDefault="00713B56" w14:paraId="6B2EAB45" wp14:textId="77777777">
            <w:pPr>
              <w:pStyle w:val="Listaszerbekezds"/>
              <w:numPr>
                <w:ilvl w:val="0"/>
                <w:numId w:val="5"/>
              </w:numPr>
              <w:jc w:val="both"/>
              <w:rPr>
                <w:sz w:val="22"/>
                <w:szCs w:val="22"/>
              </w:rPr>
            </w:pPr>
            <w:r w:rsidRPr="00335FD5">
              <w:rPr>
                <w:sz w:val="22"/>
                <w:szCs w:val="22"/>
              </w:rPr>
              <w:t>Képes betegellátó team munkájának a megszervezésére, irányítására, értékelésére és korrekciójára.</w:t>
            </w:r>
          </w:p>
          <w:p w:rsidRPr="00335FD5" w:rsidR="00713B56" w:rsidP="00713B56" w:rsidRDefault="00713B56" w14:paraId="1A97AEDC" wp14:textId="77777777">
            <w:pPr>
              <w:pStyle w:val="Listaszerbekezds"/>
              <w:numPr>
                <w:ilvl w:val="0"/>
                <w:numId w:val="5"/>
              </w:numPr>
              <w:tabs>
                <w:tab w:val="left" w:pos="317"/>
              </w:tabs>
              <w:suppressAutoHyphens/>
              <w:jc w:val="both"/>
              <w:rPr>
                <w:sz w:val="22"/>
                <w:szCs w:val="22"/>
              </w:rPr>
            </w:pPr>
            <w:r w:rsidRPr="00335FD5">
              <w:rPr>
                <w:sz w:val="22"/>
                <w:szCs w:val="22"/>
              </w:rPr>
              <w:t>Képes a kórházi akut ellátói team tagjaként a hospitális sürgősségi ellátásra kompetenciájának megfelelően.</w:t>
            </w:r>
          </w:p>
          <w:p w:rsidRPr="00335FD5" w:rsidR="00713B56" w:rsidP="00713B56" w:rsidRDefault="00713B56" w14:paraId="4AC23959" wp14:textId="77777777">
            <w:pPr>
              <w:pStyle w:val="Listaszerbekezds"/>
              <w:numPr>
                <w:ilvl w:val="0"/>
                <w:numId w:val="5"/>
              </w:numPr>
              <w:tabs>
                <w:tab w:val="left" w:pos="317"/>
              </w:tabs>
              <w:suppressAutoHyphens/>
              <w:jc w:val="both"/>
              <w:rPr>
                <w:sz w:val="22"/>
                <w:szCs w:val="22"/>
              </w:rPr>
            </w:pPr>
            <w:r w:rsidRPr="00335FD5">
              <w:rPr>
                <w:sz w:val="22"/>
                <w:szCs w:val="22"/>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rsidRPr="00335FD5" w:rsidR="00713B56" w:rsidP="00713B56" w:rsidRDefault="00713B56" w14:paraId="1E4AE712" wp14:textId="77777777">
            <w:pPr>
              <w:pStyle w:val="Listaszerbekezds"/>
              <w:numPr>
                <w:ilvl w:val="0"/>
                <w:numId w:val="5"/>
              </w:numPr>
              <w:tabs>
                <w:tab w:val="left" w:pos="317"/>
              </w:tabs>
              <w:suppressAutoHyphens/>
              <w:jc w:val="both"/>
              <w:rPr>
                <w:sz w:val="22"/>
                <w:szCs w:val="22"/>
              </w:rPr>
            </w:pPr>
            <w:r w:rsidRPr="00335FD5">
              <w:rPr>
                <w:sz w:val="22"/>
                <w:szCs w:val="22"/>
              </w:rPr>
              <w:t>Halál megállapítást végez, felismeri a természetes és a rendkívüli halál körülményeit, szükség esetén további intézkedéseket kezdeményez.</w:t>
            </w:r>
          </w:p>
          <w:p w:rsidRPr="00335FD5" w:rsidR="00713B56" w:rsidP="00713B56" w:rsidRDefault="00713B56" w14:paraId="5F4E784C" wp14:textId="77777777">
            <w:pPr>
              <w:pStyle w:val="Listaszerbekezds"/>
              <w:numPr>
                <w:ilvl w:val="0"/>
                <w:numId w:val="5"/>
              </w:numPr>
              <w:tabs>
                <w:tab w:val="left" w:pos="317"/>
              </w:tabs>
              <w:suppressAutoHyphens/>
              <w:jc w:val="both"/>
              <w:rPr>
                <w:sz w:val="22"/>
                <w:szCs w:val="22"/>
              </w:rPr>
            </w:pPr>
            <w:r w:rsidRPr="00335FD5">
              <w:rPr>
                <w:sz w:val="22"/>
                <w:szCs w:val="22"/>
              </w:rPr>
              <w:t>A légút átjárhatóságát műfogásokkal és segédeszközzel biztosítja és fenntartja, a légzést asszisztált módon támogatja, vagy kontrollált módon pótolja, önállóan megválasztja a megfelelő lélegeztetési módot.</w:t>
            </w:r>
          </w:p>
          <w:p w:rsidRPr="00335FD5" w:rsidR="00713B56" w:rsidP="00713B56" w:rsidRDefault="00713B56" w14:paraId="42682AAF" wp14:textId="77777777">
            <w:pPr>
              <w:pStyle w:val="Listaszerbekezds"/>
              <w:numPr>
                <w:ilvl w:val="0"/>
                <w:numId w:val="5"/>
              </w:numPr>
              <w:tabs>
                <w:tab w:val="left" w:pos="317"/>
              </w:tabs>
              <w:suppressAutoHyphens/>
              <w:jc w:val="both"/>
              <w:rPr>
                <w:sz w:val="22"/>
                <w:szCs w:val="22"/>
              </w:rPr>
            </w:pPr>
            <w:r w:rsidRPr="00335FD5">
              <w:rPr>
                <w:sz w:val="22"/>
                <w:szCs w:val="22"/>
              </w:rPr>
              <w:t>Meghatározott szintű procedurális szedálást, illetve szükség esetén emelt szintű légútbiztosítást végez a mindenkori érvényes protokollok mentén.</w:t>
            </w:r>
          </w:p>
          <w:p w:rsidRPr="00335FD5" w:rsidR="00713B56" w:rsidP="00713B56" w:rsidRDefault="00713B56" w14:paraId="620B6922" wp14:textId="77777777">
            <w:pPr>
              <w:pStyle w:val="Listaszerbekezds"/>
              <w:numPr>
                <w:ilvl w:val="0"/>
                <w:numId w:val="5"/>
              </w:numPr>
              <w:tabs>
                <w:tab w:val="left" w:pos="317"/>
              </w:tabs>
              <w:suppressAutoHyphens/>
              <w:jc w:val="both"/>
              <w:rPr>
                <w:sz w:val="22"/>
                <w:szCs w:val="22"/>
              </w:rPr>
            </w:pPr>
            <w:r w:rsidRPr="00335FD5">
              <w:rPr>
                <w:sz w:val="22"/>
                <w:szCs w:val="22"/>
              </w:rPr>
              <w:t>Szívritmuszavart felismer és elhárít gyógyszeres, elektromos beavatkozással (kardioverzió, defibrilláció), indokolt esetben a spontán ingerképzést transztorakális non-invazív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rsidRPr="00335FD5" w:rsidR="00713B56" w:rsidP="00713B56" w:rsidRDefault="00713B56" w14:paraId="41776CD9" wp14:textId="77777777">
            <w:pPr>
              <w:pStyle w:val="Listaszerbekezds"/>
              <w:numPr>
                <w:ilvl w:val="0"/>
                <w:numId w:val="5"/>
              </w:numPr>
              <w:tabs>
                <w:tab w:val="left" w:pos="317"/>
              </w:tabs>
              <w:suppressAutoHyphens/>
              <w:jc w:val="both"/>
              <w:rPr>
                <w:sz w:val="22"/>
                <w:szCs w:val="22"/>
              </w:rPr>
            </w:pPr>
            <w:r w:rsidRPr="00335FD5">
              <w:rPr>
                <w:sz w:val="22"/>
                <w:szCs w:val="22"/>
              </w:rPr>
              <w:t>Gondoskodik a szövetek megfelelő vérátáramlásának, oxigén- és tápanyagellátásának biztosításáról, önállóan dönt az ezt biztosító beavatkozásokról, majd kivitelezi azokat.</w:t>
            </w:r>
          </w:p>
          <w:p w:rsidRPr="00335FD5" w:rsidR="00713B56" w:rsidP="00713B56" w:rsidRDefault="00713B56" w14:paraId="5E63D23A" wp14:textId="77777777">
            <w:pPr>
              <w:pStyle w:val="Listaszerbekezds"/>
              <w:numPr>
                <w:ilvl w:val="0"/>
                <w:numId w:val="5"/>
              </w:numPr>
              <w:tabs>
                <w:tab w:val="left" w:pos="317"/>
              </w:tabs>
              <w:suppressAutoHyphens/>
              <w:jc w:val="both"/>
              <w:rPr>
                <w:sz w:val="22"/>
                <w:szCs w:val="22"/>
              </w:rPr>
            </w:pPr>
            <w:r w:rsidRPr="00335FD5">
              <w:rPr>
                <w:sz w:val="22"/>
                <w:szCs w:val="22"/>
              </w:rPr>
              <w:t>A központi és perifériás idegrendszer kórfolyamatait önállóan felismeri, felelősséggel tartozik a betegútért, az életveszélyt és tartós szöveti károsodást önállóan megválasztott beavatkozások kivitelezésével megelőzi.</w:t>
            </w:r>
          </w:p>
          <w:p w:rsidRPr="00335FD5" w:rsidR="00713B56" w:rsidP="00713B56" w:rsidRDefault="00713B56" w14:paraId="618ECA75" wp14:textId="77777777">
            <w:pPr>
              <w:pStyle w:val="Listaszerbekezds"/>
              <w:numPr>
                <w:ilvl w:val="0"/>
                <w:numId w:val="5"/>
              </w:numPr>
              <w:tabs>
                <w:tab w:val="left" w:pos="317"/>
              </w:tabs>
              <w:suppressAutoHyphens/>
              <w:jc w:val="both"/>
              <w:rPr>
                <w:sz w:val="22"/>
                <w:szCs w:val="22"/>
              </w:rPr>
            </w:pPr>
            <w:r w:rsidRPr="00335FD5">
              <w:rPr>
                <w:sz w:val="22"/>
                <w:szCs w:val="22"/>
              </w:rPr>
              <w:t>Önállóan képes a sürgősségi ellátást jellemző csoportdiagnózis megalkotására.</w:t>
            </w:r>
          </w:p>
          <w:p w:rsidRPr="00335FD5" w:rsidR="00713B56" w:rsidP="00713B56" w:rsidRDefault="00713B56" w14:paraId="51D6FEAD" wp14:textId="77777777">
            <w:pPr>
              <w:pStyle w:val="Listaszerbekezds"/>
              <w:numPr>
                <w:ilvl w:val="0"/>
                <w:numId w:val="5"/>
              </w:numPr>
              <w:tabs>
                <w:tab w:val="left" w:pos="317"/>
              </w:tabs>
              <w:suppressAutoHyphens/>
              <w:jc w:val="both"/>
              <w:rPr>
                <w:sz w:val="22"/>
                <w:szCs w:val="22"/>
              </w:rPr>
            </w:pPr>
            <w:r w:rsidRPr="00335FD5">
              <w:rPr>
                <w:sz w:val="22"/>
                <w:szCs w:val="22"/>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rsidRPr="00335FD5" w:rsidR="00713B56" w:rsidP="00713B56" w:rsidRDefault="00713B56" w14:paraId="6768EDAC" wp14:textId="77777777">
            <w:pPr>
              <w:pStyle w:val="Listaszerbekezds"/>
              <w:numPr>
                <w:ilvl w:val="0"/>
                <w:numId w:val="5"/>
              </w:numPr>
              <w:tabs>
                <w:tab w:val="left" w:pos="317"/>
              </w:tabs>
              <w:suppressAutoHyphens/>
              <w:jc w:val="both"/>
              <w:rPr>
                <w:sz w:val="22"/>
                <w:szCs w:val="22"/>
              </w:rPr>
            </w:pPr>
            <w:r w:rsidRPr="00335FD5">
              <w:rPr>
                <w:sz w:val="22"/>
                <w:szCs w:val="22"/>
              </w:rPr>
              <w:t>Felismerve kórismealkotó lehetőségeinek vagy képességeinek korlátait, szakmai felettesével, orvossal vagy szakorvossal - együttműködés keretében - konzultál, a konzultáció eredményét értelmezi és végrehajtja.</w:t>
            </w:r>
          </w:p>
          <w:p w:rsidRPr="00335FD5" w:rsidR="00713B56" w:rsidP="00713B56" w:rsidRDefault="00713B56" w14:paraId="1AEED58E" wp14:textId="77777777">
            <w:pPr>
              <w:pStyle w:val="Listaszerbekezds"/>
              <w:numPr>
                <w:ilvl w:val="0"/>
                <w:numId w:val="5"/>
              </w:numPr>
              <w:tabs>
                <w:tab w:val="left" w:pos="317"/>
              </w:tabs>
              <w:suppressAutoHyphens/>
              <w:jc w:val="both"/>
              <w:rPr>
                <w:sz w:val="22"/>
                <w:szCs w:val="22"/>
              </w:rPr>
            </w:pPr>
            <w:r w:rsidRPr="00335FD5">
              <w:rPr>
                <w:sz w:val="22"/>
                <w:szCs w:val="22"/>
              </w:rPr>
              <w:t>A beavatkozásai sikertelenségnek, a sürgősségi ellátás jellegzetességéből fakadó korlátainak felismerését követően önálló döntés keretében választ egyéb, rendelkezésére álló betegellátási alternatívák közül.</w:t>
            </w:r>
          </w:p>
          <w:p w:rsidRPr="00335FD5" w:rsidR="00713B56" w:rsidP="00713B56" w:rsidRDefault="00713B56" w14:paraId="792EEC12" wp14:textId="77777777">
            <w:pPr>
              <w:pStyle w:val="Listaszerbekezds"/>
              <w:numPr>
                <w:ilvl w:val="0"/>
                <w:numId w:val="5"/>
              </w:numPr>
              <w:tabs>
                <w:tab w:val="left" w:pos="317"/>
              </w:tabs>
              <w:suppressAutoHyphens/>
              <w:jc w:val="both"/>
              <w:rPr>
                <w:sz w:val="22"/>
                <w:szCs w:val="22"/>
              </w:rPr>
            </w:pPr>
            <w:r w:rsidRPr="00335FD5">
              <w:rPr>
                <w:sz w:val="22"/>
                <w:szCs w:val="22"/>
              </w:rPr>
              <w:t>Felelős a beteg állapotváltozásának felismeréséért, az állapotromlás megelőzéséért. Ennek érdekében dönt a betegmegfigyelés, monitorozás szükséges módjáról, mértékéről, a szükséges vizsgálatok köréről.</w:t>
            </w:r>
          </w:p>
          <w:p w:rsidRPr="00335FD5" w:rsidR="00713B56" w:rsidP="00713B56" w:rsidRDefault="00713B56" w14:paraId="36DFA1AE" wp14:textId="77777777">
            <w:pPr>
              <w:pStyle w:val="Listaszerbekezds"/>
              <w:numPr>
                <w:ilvl w:val="0"/>
                <w:numId w:val="5"/>
              </w:numPr>
              <w:tabs>
                <w:tab w:val="left" w:pos="317"/>
              </w:tabs>
              <w:suppressAutoHyphens/>
              <w:jc w:val="both"/>
              <w:rPr>
                <w:sz w:val="22"/>
                <w:szCs w:val="22"/>
              </w:rPr>
            </w:pPr>
            <w:r w:rsidRPr="00335FD5">
              <w:rPr>
                <w:sz w:val="22"/>
                <w:szCs w:val="22"/>
              </w:rPr>
              <w:t>Megfigyeli vagy megfigyelteti a beteg eszméleti és tudati állapotát, a légutat (annak átjárhatóságát esetleg veszélyeztetettségét), légzésszámát, légzésmélységét és légzésmintázatát, a beteg bőrét és nyálkahártyáját.</w:t>
            </w:r>
          </w:p>
          <w:p w:rsidRPr="00335FD5" w:rsidR="00713B56" w:rsidP="00713B56" w:rsidRDefault="00713B56" w14:paraId="2A7B2251" wp14:textId="77777777">
            <w:pPr>
              <w:pStyle w:val="Listaszerbekezds"/>
              <w:numPr>
                <w:ilvl w:val="0"/>
                <w:numId w:val="5"/>
              </w:numPr>
              <w:tabs>
                <w:tab w:val="left" w:pos="317"/>
              </w:tabs>
              <w:suppressAutoHyphens/>
              <w:jc w:val="both"/>
              <w:rPr>
                <w:sz w:val="22"/>
                <w:szCs w:val="22"/>
              </w:rPr>
            </w:pPr>
            <w:r w:rsidRPr="00335FD5">
              <w:rPr>
                <w:sz w:val="22"/>
                <w:szCs w:val="22"/>
              </w:rPr>
              <w:t>Elektrokardiogramot készít vagy készíttet, azt önállóan értékeli.</w:t>
            </w:r>
          </w:p>
          <w:p w:rsidRPr="00335FD5" w:rsidR="00713B56" w:rsidP="00713B56" w:rsidRDefault="00713B56" w14:paraId="0BE092A9" wp14:textId="77777777">
            <w:pPr>
              <w:pStyle w:val="Listaszerbekezds"/>
              <w:numPr>
                <w:ilvl w:val="0"/>
                <w:numId w:val="5"/>
              </w:numPr>
              <w:tabs>
                <w:tab w:val="left" w:pos="317"/>
              </w:tabs>
              <w:suppressAutoHyphens/>
              <w:jc w:val="both"/>
              <w:rPr>
                <w:sz w:val="22"/>
                <w:szCs w:val="22"/>
              </w:rPr>
            </w:pPr>
            <w:r w:rsidRPr="00335FD5">
              <w:rPr>
                <w:sz w:val="22"/>
                <w:szCs w:val="22"/>
              </w:rPr>
              <w:lastRenderedPageBreak/>
              <w:t>Rendszeresen méri vagy méreti a beteg oxigén-szaturációját, kilégzésvégi széndioxid mennyiségét (EtCO</w:t>
            </w:r>
            <w:r w:rsidRPr="008A3F21">
              <w:rPr>
                <w:sz w:val="22"/>
                <w:szCs w:val="22"/>
                <w:vertAlign w:val="subscript"/>
              </w:rPr>
              <w:t>2</w:t>
            </w:r>
            <w:r w:rsidRPr="00335FD5">
              <w:rPr>
                <w:sz w:val="22"/>
                <w:szCs w:val="22"/>
              </w:rPr>
              <w:t>), artériás vérnyomását, pulzusszámát és pulzuskvalitásait, vércukrát, testének köpeny és maghőmérsékletét.</w:t>
            </w:r>
          </w:p>
          <w:p w:rsidRPr="00335FD5" w:rsidR="00713B56" w:rsidP="00713B56" w:rsidRDefault="00713B56" w14:paraId="5212F29C" wp14:textId="77777777">
            <w:pPr>
              <w:pStyle w:val="Listaszerbekezds"/>
              <w:numPr>
                <w:ilvl w:val="0"/>
                <w:numId w:val="5"/>
              </w:numPr>
              <w:tabs>
                <w:tab w:val="left" w:pos="317"/>
              </w:tabs>
              <w:suppressAutoHyphens/>
              <w:jc w:val="both"/>
              <w:rPr>
                <w:sz w:val="22"/>
                <w:szCs w:val="22"/>
              </w:rPr>
            </w:pPr>
            <w:r w:rsidRPr="00335FD5">
              <w:rPr>
                <w:sz w:val="22"/>
                <w:szCs w:val="22"/>
              </w:rPr>
              <w:t>Önállóan értékeli az artériás vérgáz vizsgálat eredményét, a korrekció szükségességét és annak mértékét.</w:t>
            </w:r>
          </w:p>
          <w:p w:rsidRPr="00335FD5" w:rsidR="00713B56" w:rsidP="00713B56" w:rsidRDefault="00713B56" w14:paraId="55986BD8" wp14:textId="77777777">
            <w:pPr>
              <w:pStyle w:val="Listaszerbekezds"/>
              <w:numPr>
                <w:ilvl w:val="0"/>
                <w:numId w:val="5"/>
              </w:numPr>
              <w:tabs>
                <w:tab w:val="left" w:pos="317"/>
              </w:tabs>
              <w:suppressAutoHyphens/>
              <w:jc w:val="both"/>
              <w:rPr>
                <w:sz w:val="22"/>
                <w:szCs w:val="22"/>
              </w:rPr>
            </w:pPr>
            <w:r w:rsidRPr="00335FD5">
              <w:rPr>
                <w:sz w:val="22"/>
                <w:szCs w:val="22"/>
              </w:rPr>
              <w:t>Meghatározza, meghatároztatja a beteg tudatállapotának változását, az artériás középnyomást, a beteg fájdalmának intenzitását, a bevitt és ürített folyadék mennyiségét.</w:t>
            </w:r>
          </w:p>
          <w:p w:rsidRPr="00335FD5" w:rsidR="00713B56" w:rsidP="00713B56" w:rsidRDefault="00713B56" w14:paraId="50251AD3" wp14:textId="77777777">
            <w:pPr>
              <w:pStyle w:val="Listaszerbekezds"/>
              <w:numPr>
                <w:ilvl w:val="0"/>
                <w:numId w:val="5"/>
              </w:numPr>
              <w:tabs>
                <w:tab w:val="left" w:pos="317"/>
              </w:tabs>
              <w:suppressAutoHyphens/>
              <w:jc w:val="both"/>
              <w:rPr>
                <w:sz w:val="22"/>
                <w:szCs w:val="22"/>
              </w:rPr>
            </w:pPr>
            <w:r w:rsidRPr="00335FD5">
              <w:rPr>
                <w:sz w:val="22"/>
                <w:szCs w:val="22"/>
              </w:rPr>
              <w:t>A sürgősségi ellátás tárgykörébe tartozó kórfolyamatok zajlásdinamikájába önállóan megválasztott terápiával beavatkozik.</w:t>
            </w:r>
          </w:p>
          <w:p w:rsidRPr="00335FD5" w:rsidR="00713B56" w:rsidP="00713B56" w:rsidRDefault="00713B56" w14:paraId="542AD98A" wp14:textId="77777777">
            <w:pPr>
              <w:pStyle w:val="Listaszerbekezds"/>
              <w:numPr>
                <w:ilvl w:val="0"/>
                <w:numId w:val="5"/>
              </w:numPr>
              <w:tabs>
                <w:tab w:val="left" w:pos="317"/>
              </w:tabs>
              <w:suppressAutoHyphens/>
              <w:jc w:val="both"/>
              <w:rPr>
                <w:sz w:val="22"/>
                <w:szCs w:val="22"/>
              </w:rPr>
            </w:pPr>
            <w:r w:rsidRPr="00335FD5">
              <w:rPr>
                <w:sz w:val="22"/>
                <w:szCs w:val="22"/>
              </w:rPr>
              <w:t>Légutat biztosít és tart fenn szupra- és infraglottikus eszközökkel, indokolt esetben konikotómia kivitelezésével.</w:t>
            </w:r>
          </w:p>
          <w:p w:rsidRPr="00335FD5" w:rsidR="00713B56" w:rsidP="00713B56" w:rsidRDefault="00713B56" w14:paraId="77DB901C" wp14:textId="77777777">
            <w:pPr>
              <w:pStyle w:val="Listaszerbekezds"/>
              <w:numPr>
                <w:ilvl w:val="0"/>
                <w:numId w:val="5"/>
              </w:numPr>
              <w:tabs>
                <w:tab w:val="left" w:pos="317"/>
              </w:tabs>
              <w:suppressAutoHyphens/>
              <w:jc w:val="both"/>
              <w:rPr>
                <w:sz w:val="22"/>
                <w:szCs w:val="22"/>
              </w:rPr>
            </w:pPr>
            <w:r w:rsidRPr="00335FD5">
              <w:rPr>
                <w:sz w:val="22"/>
                <w:szCs w:val="22"/>
              </w:rPr>
              <w:t>Életveszély elhárítása, illetve kialakulásának megakadályozása érdekében a mellüreg és a szívburok detenzionálását elvégzi, mellüregi drenázst és thorakosztómiát végez.</w:t>
            </w:r>
          </w:p>
          <w:p w:rsidRPr="00335FD5" w:rsidR="00713B56" w:rsidP="00713B56" w:rsidRDefault="00713B56" w14:paraId="594E71A0" wp14:textId="77777777">
            <w:pPr>
              <w:pStyle w:val="Listaszerbekezds"/>
              <w:numPr>
                <w:ilvl w:val="0"/>
                <w:numId w:val="5"/>
              </w:numPr>
              <w:tabs>
                <w:tab w:val="left" w:pos="317"/>
              </w:tabs>
              <w:suppressAutoHyphens/>
              <w:jc w:val="both"/>
              <w:rPr>
                <w:sz w:val="22"/>
                <w:szCs w:val="22"/>
              </w:rPr>
            </w:pPr>
            <w:r w:rsidRPr="00335FD5">
              <w:rPr>
                <w:sz w:val="22"/>
                <w:szCs w:val="22"/>
              </w:rPr>
              <w:t>Folyadékot, elektrolitot pótol intravénás (perifériás vénás, vagy különösen indokolt esetben centrális vénás) vagy intraosszeális úton.</w:t>
            </w:r>
          </w:p>
          <w:p w:rsidRPr="00335FD5" w:rsidR="00713B56" w:rsidP="00713B56" w:rsidRDefault="00713B56" w14:paraId="5B8B08B3" wp14:textId="77777777">
            <w:pPr>
              <w:pStyle w:val="Listaszerbekezds"/>
              <w:numPr>
                <w:ilvl w:val="0"/>
                <w:numId w:val="5"/>
              </w:numPr>
              <w:tabs>
                <w:tab w:val="left" w:pos="317"/>
              </w:tabs>
              <w:suppressAutoHyphens/>
              <w:jc w:val="both"/>
              <w:rPr>
                <w:sz w:val="22"/>
                <w:szCs w:val="22"/>
              </w:rPr>
            </w:pPr>
            <w:r w:rsidRPr="00335FD5">
              <w:rPr>
                <w:sz w:val="22"/>
                <w:szCs w:val="22"/>
              </w:rPr>
              <w:t>Felismeri a szepszis, súlyos szepszis és szeptikus sokk jeleit, megkezdi a beteg folyadékterápiáját, meningococcaemia gyanújának esetén antibiotikus kezelését, illetve gondoskodik az ellátó team tagjainak antibiotikus profilaxisáról.</w:t>
            </w:r>
          </w:p>
          <w:p w:rsidRPr="00335FD5" w:rsidR="00713B56" w:rsidP="00713B56" w:rsidRDefault="00713B56" w14:paraId="30BE7A35" wp14:textId="77777777">
            <w:pPr>
              <w:pStyle w:val="Listaszerbekezds"/>
              <w:numPr>
                <w:ilvl w:val="0"/>
                <w:numId w:val="5"/>
              </w:numPr>
              <w:tabs>
                <w:tab w:val="left" w:pos="317"/>
              </w:tabs>
              <w:suppressAutoHyphens/>
              <w:jc w:val="both"/>
              <w:rPr>
                <w:sz w:val="22"/>
                <w:szCs w:val="22"/>
              </w:rPr>
            </w:pPr>
            <w:r w:rsidRPr="00335FD5">
              <w:rPr>
                <w:sz w:val="22"/>
                <w:szCs w:val="22"/>
              </w:rPr>
              <w:t>Gyógyszert juttat vagy juttattat a szervezetbe az érvényes szakmai protokolloknak megfelelő enterális és parenterális úton.</w:t>
            </w:r>
          </w:p>
          <w:p w:rsidRPr="00335FD5" w:rsidR="00713B56" w:rsidP="00713B56" w:rsidRDefault="00713B56" w14:paraId="65478C0F" wp14:textId="77777777">
            <w:pPr>
              <w:pStyle w:val="Listaszerbekezds"/>
              <w:numPr>
                <w:ilvl w:val="0"/>
                <w:numId w:val="5"/>
              </w:numPr>
              <w:tabs>
                <w:tab w:val="left" w:pos="317"/>
              </w:tabs>
              <w:suppressAutoHyphens/>
              <w:jc w:val="both"/>
              <w:rPr>
                <w:sz w:val="22"/>
                <w:szCs w:val="22"/>
              </w:rPr>
            </w:pPr>
            <w:r w:rsidRPr="00335FD5">
              <w:rPr>
                <w:sz w:val="22"/>
                <w:szCs w:val="22"/>
              </w:rPr>
              <w:t>Fájdalmat csillapít pszichés vezetéssel, gyógyszeresen, hideg, meleg terápiával, az optimális testhelyzet megválasztásával vagy elősegítésével (pozicionálással).</w:t>
            </w:r>
          </w:p>
          <w:p w:rsidRPr="00335FD5" w:rsidR="00713B56" w:rsidP="00713B56" w:rsidRDefault="00713B56" w14:paraId="6283C69E" wp14:textId="77777777">
            <w:pPr>
              <w:pStyle w:val="Listaszerbekezds"/>
              <w:numPr>
                <w:ilvl w:val="0"/>
                <w:numId w:val="5"/>
              </w:numPr>
              <w:tabs>
                <w:tab w:val="left" w:pos="317"/>
              </w:tabs>
              <w:suppressAutoHyphens/>
              <w:jc w:val="both"/>
              <w:rPr>
                <w:sz w:val="22"/>
                <w:szCs w:val="22"/>
              </w:rPr>
            </w:pPr>
            <w:r w:rsidRPr="00335FD5">
              <w:rPr>
                <w:sz w:val="22"/>
                <w:szCs w:val="22"/>
              </w:rPr>
              <w:t>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intraosszeális út biztosítása, sebellátás, gipsz felhelyezése.</w:t>
            </w:r>
          </w:p>
          <w:p w:rsidRPr="00335FD5" w:rsidR="00713B56" w:rsidP="00713B56" w:rsidRDefault="00713B56" w14:paraId="57838DEC" wp14:textId="77777777">
            <w:pPr>
              <w:pStyle w:val="Listaszerbekezds"/>
              <w:numPr>
                <w:ilvl w:val="0"/>
                <w:numId w:val="5"/>
              </w:numPr>
              <w:tabs>
                <w:tab w:val="left" w:pos="317"/>
              </w:tabs>
              <w:suppressAutoHyphens/>
              <w:jc w:val="both"/>
              <w:rPr>
                <w:sz w:val="22"/>
                <w:szCs w:val="22"/>
              </w:rPr>
            </w:pPr>
            <w:r w:rsidRPr="00335FD5">
              <w:rPr>
                <w:sz w:val="22"/>
                <w:szCs w:val="22"/>
              </w:rPr>
              <w:t>A fájdalmat gyógyszeresen, eszközösen csillapítja, a beteget szedálja.</w:t>
            </w:r>
          </w:p>
          <w:p w:rsidRPr="00335FD5" w:rsidR="00713B56" w:rsidP="00713B56" w:rsidRDefault="00713B56" w14:paraId="67877A8D" wp14:textId="77777777">
            <w:pPr>
              <w:pStyle w:val="Listaszerbekezds"/>
              <w:numPr>
                <w:ilvl w:val="0"/>
                <w:numId w:val="5"/>
              </w:numPr>
              <w:tabs>
                <w:tab w:val="left" w:pos="317"/>
              </w:tabs>
              <w:suppressAutoHyphens/>
              <w:jc w:val="both"/>
              <w:rPr>
                <w:sz w:val="22"/>
                <w:szCs w:val="22"/>
              </w:rPr>
            </w:pPr>
            <w:r w:rsidRPr="00335FD5">
              <w:rPr>
                <w:sz w:val="22"/>
                <w:szCs w:val="22"/>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rsidRPr="00335FD5" w:rsidR="00713B56" w:rsidP="00713B56" w:rsidRDefault="00713B56" w14:paraId="46094200" wp14:textId="77777777">
            <w:pPr>
              <w:pStyle w:val="Listaszerbekezds"/>
              <w:numPr>
                <w:ilvl w:val="0"/>
                <w:numId w:val="5"/>
              </w:numPr>
              <w:tabs>
                <w:tab w:val="left" w:pos="317"/>
              </w:tabs>
              <w:suppressAutoHyphens/>
              <w:jc w:val="both"/>
              <w:rPr>
                <w:sz w:val="22"/>
                <w:szCs w:val="22"/>
              </w:rPr>
            </w:pPr>
            <w:r w:rsidRPr="00335FD5">
              <w:rPr>
                <w:sz w:val="22"/>
                <w:szCs w:val="22"/>
              </w:rPr>
              <w:t>A sérült testhelyzetét megválasztja.</w:t>
            </w:r>
          </w:p>
          <w:p w:rsidRPr="00335FD5" w:rsidR="00713B56" w:rsidP="00713B56" w:rsidRDefault="00713B56" w14:paraId="45A6E04E" wp14:textId="77777777">
            <w:pPr>
              <w:pStyle w:val="Listaszerbekezds"/>
              <w:numPr>
                <w:ilvl w:val="0"/>
                <w:numId w:val="5"/>
              </w:numPr>
              <w:tabs>
                <w:tab w:val="left" w:pos="317"/>
              </w:tabs>
              <w:suppressAutoHyphens/>
              <w:jc w:val="both"/>
              <w:rPr>
                <w:sz w:val="22"/>
                <w:szCs w:val="22"/>
              </w:rPr>
            </w:pPr>
            <w:r w:rsidRPr="00335FD5">
              <w:rPr>
                <w:sz w:val="22"/>
                <w:szCs w:val="22"/>
              </w:rPr>
              <w:t>Gondoskodik a hatásos fájdalomcsillapításról, a megfelelő folyadékpótlásról.</w:t>
            </w:r>
          </w:p>
          <w:p w:rsidRPr="00E649B1" w:rsidR="00713B56" w:rsidP="00713B56" w:rsidRDefault="00713B56" w14:paraId="23590BFC" wp14:textId="77777777">
            <w:pPr>
              <w:pStyle w:val="Listaszerbekezds"/>
              <w:numPr>
                <w:ilvl w:val="0"/>
                <w:numId w:val="5"/>
              </w:numPr>
              <w:tabs>
                <w:tab w:val="left" w:pos="317"/>
              </w:tabs>
              <w:suppressAutoHyphens/>
              <w:jc w:val="both"/>
              <w:rPr>
                <w:sz w:val="22"/>
                <w:szCs w:val="22"/>
              </w:rPr>
            </w:pPr>
            <w:r w:rsidRPr="00335FD5">
              <w:rPr>
                <w:sz w:val="22"/>
                <w:szCs w:val="22"/>
              </w:rPr>
              <w:t>Katéter segítségével biztosítja a vizelet akadálytalan elvezetését.</w:t>
            </w:r>
          </w:p>
          <w:p w:rsidRPr="00163E7D" w:rsidR="00713B56" w:rsidP="00713B56" w:rsidRDefault="00713B56" w14:paraId="02EB378F" wp14:textId="77777777">
            <w:pPr>
              <w:pStyle w:val="NormlWeb"/>
              <w:spacing w:before="0" w:beforeAutospacing="0" w:after="0" w:afterAutospacing="0"/>
              <w:ind w:left="380" w:hanging="380"/>
              <w:jc w:val="both"/>
            </w:pPr>
          </w:p>
          <w:p w:rsidR="00713B56" w:rsidP="00713B56" w:rsidRDefault="00713B56" w14:paraId="1F23F272" wp14:textId="77777777">
            <w:pPr>
              <w:numPr>
                <w:ilvl w:val="0"/>
                <w:numId w:val="1"/>
              </w:numPr>
              <w:tabs>
                <w:tab w:val="left" w:pos="317"/>
              </w:tabs>
              <w:suppressAutoHyphens/>
              <w:ind w:left="176" w:hanging="142"/>
              <w:rPr>
                <w:b/>
                <w:sz w:val="22"/>
                <w:szCs w:val="22"/>
              </w:rPr>
            </w:pPr>
            <w:r>
              <w:rPr>
                <w:b/>
                <w:sz w:val="22"/>
                <w:szCs w:val="22"/>
              </w:rPr>
              <w:t>attitűd</w:t>
            </w:r>
          </w:p>
          <w:p w:rsidRPr="00335FD5" w:rsidR="00713B56" w:rsidP="00713B56" w:rsidRDefault="00713B56" w14:paraId="1C1CA39F" wp14:textId="77777777">
            <w:pPr>
              <w:pStyle w:val="Listaszerbekezds"/>
              <w:numPr>
                <w:ilvl w:val="0"/>
                <w:numId w:val="6"/>
              </w:numPr>
              <w:jc w:val="both"/>
              <w:rPr>
                <w:sz w:val="22"/>
                <w:szCs w:val="22"/>
              </w:rPr>
            </w:pPr>
            <w:r w:rsidRPr="00335FD5">
              <w:rPr>
                <w:sz w:val="22"/>
                <w:szCs w:val="22"/>
              </w:rPr>
              <w:t>Munkája során betartja az egészségügyi dolgozókra vonatkozó kötelezettségeket, és felismeri felelősségének határait.</w:t>
            </w:r>
          </w:p>
          <w:p w:rsidRPr="00335FD5" w:rsidR="00713B56" w:rsidP="00713B56" w:rsidRDefault="00713B56" w14:paraId="4D27E895" wp14:textId="77777777">
            <w:pPr>
              <w:pStyle w:val="Listaszerbekezds"/>
              <w:numPr>
                <w:ilvl w:val="0"/>
                <w:numId w:val="6"/>
              </w:numPr>
              <w:jc w:val="both"/>
              <w:rPr>
                <w:sz w:val="22"/>
                <w:szCs w:val="22"/>
              </w:rPr>
            </w:pPr>
            <w:r w:rsidRPr="00335FD5">
              <w:rPr>
                <w:sz w:val="22"/>
                <w:szCs w:val="22"/>
              </w:rPr>
              <w:t>Értékelni tud lehetőségeket, mérlegelni tud kockázatokat, alternatívákat és következményeket, képes kompromisszumos megoldásokra.</w:t>
            </w:r>
          </w:p>
          <w:p w:rsidRPr="00335FD5" w:rsidR="00713B56" w:rsidP="00713B56" w:rsidRDefault="00713B56" w14:paraId="5319174A" wp14:textId="77777777">
            <w:pPr>
              <w:pStyle w:val="Listaszerbekezds"/>
              <w:numPr>
                <w:ilvl w:val="0"/>
                <w:numId w:val="6"/>
              </w:numPr>
              <w:jc w:val="both"/>
              <w:rPr>
                <w:sz w:val="22"/>
                <w:szCs w:val="22"/>
              </w:rPr>
            </w:pPr>
            <w:r w:rsidRPr="00335FD5">
              <w:rPr>
                <w:sz w:val="22"/>
                <w:szCs w:val="22"/>
              </w:rPr>
              <w:t>Azonosul az erőforrások költségtudatos felhasználásával, nyitott az ellátás minőségének javítását célzó változtatásokra.</w:t>
            </w:r>
          </w:p>
          <w:p w:rsidRPr="00335FD5" w:rsidR="00713B56" w:rsidP="00713B56" w:rsidRDefault="00713B56" w14:paraId="78AC1B04" wp14:textId="77777777">
            <w:pPr>
              <w:pStyle w:val="Listaszerbekezds"/>
              <w:numPr>
                <w:ilvl w:val="0"/>
                <w:numId w:val="6"/>
              </w:numPr>
              <w:tabs>
                <w:tab w:val="left" w:pos="317"/>
              </w:tabs>
              <w:suppressAutoHyphens/>
              <w:jc w:val="both"/>
              <w:rPr>
                <w:sz w:val="22"/>
                <w:szCs w:val="22"/>
              </w:rPr>
            </w:pPr>
            <w:r w:rsidRPr="00335FD5">
              <w:rPr>
                <w:sz w:val="22"/>
                <w:szCs w:val="22"/>
              </w:rPr>
              <w:t>Nyitott és fogékony az egészség- és orvostudomány tudományosan bizonyított szakmai alapjainak megismerésére és alkalmazására.</w:t>
            </w:r>
          </w:p>
          <w:p w:rsidRPr="00335FD5" w:rsidR="00713B56" w:rsidP="00713B56" w:rsidRDefault="00713B56" w14:paraId="11F93A38" wp14:textId="77777777">
            <w:pPr>
              <w:pStyle w:val="Listaszerbekezds"/>
              <w:numPr>
                <w:ilvl w:val="0"/>
                <w:numId w:val="6"/>
              </w:numPr>
              <w:tabs>
                <w:tab w:val="left" w:pos="317"/>
              </w:tabs>
              <w:suppressAutoHyphens/>
              <w:jc w:val="both"/>
              <w:rPr>
                <w:sz w:val="22"/>
                <w:szCs w:val="22"/>
              </w:rPr>
            </w:pPr>
            <w:r w:rsidRPr="00335FD5">
              <w:rPr>
                <w:sz w:val="22"/>
                <w:szCs w:val="22"/>
              </w:rPr>
              <w:t>Kezdeményezi és elfogadja a csapatszellemű betegellátást, felismeri a kollektív munka értékeit, igényli a döntései kritikáját, törekszik a konzultatív döntéshozatalra.</w:t>
            </w:r>
          </w:p>
          <w:p w:rsidRPr="00335FD5" w:rsidR="00713B56" w:rsidP="00713B56" w:rsidRDefault="00713B56" w14:paraId="36C355FF" wp14:textId="77777777">
            <w:pPr>
              <w:pStyle w:val="Listaszerbekezds"/>
              <w:numPr>
                <w:ilvl w:val="0"/>
                <w:numId w:val="6"/>
              </w:numPr>
              <w:tabs>
                <w:tab w:val="left" w:pos="317"/>
              </w:tabs>
              <w:suppressAutoHyphens/>
              <w:jc w:val="both"/>
              <w:rPr>
                <w:sz w:val="22"/>
                <w:szCs w:val="22"/>
              </w:rPr>
            </w:pPr>
            <w:r w:rsidRPr="00335FD5">
              <w:rPr>
                <w:sz w:val="22"/>
                <w:szCs w:val="22"/>
              </w:rPr>
              <w:t>Nyitott a szakmai konzultációra, a betegellátókkal kommunikációt kezdeményez, annak eredményét értékeli és nyitott az alternatíva befogadására.</w:t>
            </w:r>
          </w:p>
          <w:p w:rsidRPr="00335FD5" w:rsidR="00713B56" w:rsidP="00713B56" w:rsidRDefault="00713B56" w14:paraId="20DB27CA" wp14:textId="77777777">
            <w:pPr>
              <w:pStyle w:val="Listaszerbekezds"/>
              <w:numPr>
                <w:ilvl w:val="0"/>
                <w:numId w:val="6"/>
              </w:numPr>
              <w:tabs>
                <w:tab w:val="left" w:pos="317"/>
              </w:tabs>
              <w:suppressAutoHyphens/>
              <w:jc w:val="both"/>
              <w:rPr>
                <w:sz w:val="22"/>
                <w:szCs w:val="22"/>
              </w:rPr>
            </w:pPr>
            <w:r w:rsidRPr="00335FD5">
              <w:rPr>
                <w:sz w:val="22"/>
                <w:szCs w:val="22"/>
              </w:rPr>
              <w:t>Igényli a szakmai fejlődést, nyitott az új tudományos eredmények befogadására, törekszik azok megismerésére.</w:t>
            </w:r>
          </w:p>
          <w:p w:rsidRPr="00335FD5" w:rsidR="00713B56" w:rsidP="00713B56" w:rsidRDefault="00713B56" w14:paraId="58ACE842" wp14:textId="77777777">
            <w:pPr>
              <w:pStyle w:val="Listaszerbekezds"/>
              <w:numPr>
                <w:ilvl w:val="0"/>
                <w:numId w:val="6"/>
              </w:numPr>
              <w:tabs>
                <w:tab w:val="left" w:pos="317"/>
              </w:tabs>
              <w:suppressAutoHyphens/>
              <w:jc w:val="both"/>
              <w:rPr>
                <w:sz w:val="22"/>
                <w:szCs w:val="22"/>
              </w:rPr>
            </w:pPr>
            <w:r w:rsidRPr="00335FD5">
              <w:rPr>
                <w:sz w:val="22"/>
                <w:szCs w:val="22"/>
              </w:rPr>
              <w:t>A bajbajutott beteghez empátiával viszonyul, fontosnak tartja a kommunikációt, felismeri a beteg ezirányú szükségleteit és igényét.</w:t>
            </w:r>
          </w:p>
          <w:p w:rsidRPr="00335FD5" w:rsidR="00713B56" w:rsidP="00713B56" w:rsidRDefault="00713B56" w14:paraId="44643990" wp14:textId="77777777">
            <w:pPr>
              <w:pStyle w:val="Listaszerbekezds"/>
              <w:numPr>
                <w:ilvl w:val="0"/>
                <w:numId w:val="6"/>
              </w:numPr>
              <w:tabs>
                <w:tab w:val="left" w:pos="317"/>
              </w:tabs>
              <w:suppressAutoHyphens/>
              <w:jc w:val="both"/>
              <w:rPr>
                <w:sz w:val="22"/>
                <w:szCs w:val="22"/>
              </w:rPr>
            </w:pPr>
            <w:r w:rsidRPr="00335FD5">
              <w:rPr>
                <w:sz w:val="22"/>
                <w:szCs w:val="22"/>
              </w:rPr>
              <w:lastRenderedPageBreak/>
              <w:t>Elkötelezett a minőségi betegellátó tevékenység iránt, saját és kollégái munkáját indokolt esetben, az ennek történő megfelelés érdekében kritikával illeti.</w:t>
            </w:r>
          </w:p>
          <w:p w:rsidRPr="00335FD5" w:rsidR="00713B56" w:rsidP="00713B56" w:rsidRDefault="00713B56" w14:paraId="1290DFBD" wp14:textId="77777777">
            <w:pPr>
              <w:pStyle w:val="Listaszerbekezds"/>
              <w:numPr>
                <w:ilvl w:val="0"/>
                <w:numId w:val="6"/>
              </w:numPr>
              <w:tabs>
                <w:tab w:val="left" w:pos="317"/>
              </w:tabs>
              <w:suppressAutoHyphens/>
              <w:jc w:val="both"/>
              <w:rPr>
                <w:sz w:val="22"/>
                <w:szCs w:val="22"/>
              </w:rPr>
            </w:pPr>
            <w:r w:rsidRPr="00335FD5">
              <w:rPr>
                <w:sz w:val="22"/>
                <w:szCs w:val="22"/>
              </w:rPr>
              <w:t>Vállalja a szakismeretek széles körben történő terjesztését (public notification), az egészségpropagandát, a betegtájékoztatást.</w:t>
            </w:r>
          </w:p>
          <w:p w:rsidR="00713B56" w:rsidP="00713B56" w:rsidRDefault="00713B56" w14:paraId="6A05A809" wp14:textId="77777777">
            <w:pPr>
              <w:pStyle w:val="NormlWeb"/>
              <w:spacing w:before="0" w:beforeAutospacing="0" w:after="0" w:afterAutospacing="0"/>
              <w:ind w:left="380" w:hanging="380"/>
              <w:jc w:val="both"/>
            </w:pPr>
          </w:p>
          <w:p w:rsidR="00713B56" w:rsidP="00713B56" w:rsidRDefault="00713B56" w14:paraId="69D161DB" wp14:textId="77777777">
            <w:pPr>
              <w:numPr>
                <w:ilvl w:val="0"/>
                <w:numId w:val="1"/>
              </w:numPr>
              <w:tabs>
                <w:tab w:val="left" w:pos="317"/>
              </w:tabs>
              <w:suppressAutoHyphens/>
              <w:ind w:left="176" w:hanging="142"/>
              <w:rPr>
                <w:b/>
                <w:sz w:val="22"/>
                <w:szCs w:val="22"/>
              </w:rPr>
            </w:pPr>
            <w:r>
              <w:rPr>
                <w:b/>
                <w:sz w:val="22"/>
                <w:szCs w:val="22"/>
              </w:rPr>
              <w:t>autonómia és felelősség</w:t>
            </w:r>
          </w:p>
          <w:p w:rsidRPr="00335FD5" w:rsidR="00713B56" w:rsidP="00713B56" w:rsidRDefault="00713B56" w14:paraId="1C8819F5" wp14:textId="77777777">
            <w:pPr>
              <w:pStyle w:val="Listaszerbekezds"/>
              <w:numPr>
                <w:ilvl w:val="0"/>
                <w:numId w:val="7"/>
              </w:numPr>
              <w:jc w:val="both"/>
              <w:rPr>
                <w:sz w:val="22"/>
                <w:szCs w:val="22"/>
              </w:rPr>
            </w:pPr>
            <w:r w:rsidRPr="00335FD5">
              <w:rPr>
                <w:sz w:val="22"/>
                <w:szCs w:val="22"/>
              </w:rPr>
              <w:t>Szakmai fejlődésének tudatos és felelős irányítója, hivatását felelősen, tudományos és gyakorlati megalapozottsággal képviseli.</w:t>
            </w:r>
          </w:p>
          <w:p w:rsidRPr="00335FD5" w:rsidR="00713B56" w:rsidP="00713B56" w:rsidRDefault="00713B56" w14:paraId="545B446F" wp14:textId="77777777">
            <w:pPr>
              <w:pStyle w:val="Listaszerbekezds"/>
              <w:numPr>
                <w:ilvl w:val="0"/>
                <w:numId w:val="7"/>
              </w:numPr>
              <w:jc w:val="both"/>
              <w:rPr>
                <w:sz w:val="22"/>
                <w:szCs w:val="22"/>
              </w:rPr>
            </w:pPr>
            <w:r w:rsidRPr="00335FD5">
              <w:rPr>
                <w:sz w:val="22"/>
                <w:szCs w:val="22"/>
              </w:rPr>
              <w:t>Felelősen cselekszik sürgős szükség esetén.</w:t>
            </w:r>
          </w:p>
          <w:p w:rsidRPr="00335FD5" w:rsidR="00713B56" w:rsidP="00713B56" w:rsidRDefault="00713B56" w14:paraId="31F60BB1" wp14:textId="77777777">
            <w:pPr>
              <w:pStyle w:val="Listaszerbekezds"/>
              <w:numPr>
                <w:ilvl w:val="0"/>
                <w:numId w:val="7"/>
              </w:numPr>
              <w:tabs>
                <w:tab w:val="left" w:pos="317"/>
              </w:tabs>
              <w:suppressAutoHyphens/>
              <w:jc w:val="both"/>
              <w:rPr>
                <w:sz w:val="22"/>
                <w:szCs w:val="22"/>
              </w:rPr>
            </w:pPr>
            <w:r w:rsidRPr="00335FD5">
              <w:rPr>
                <w:sz w:val="22"/>
                <w:szCs w:val="22"/>
              </w:rPr>
              <w:t>A beteg életét közvetve vagy közvetlenül veszélyeztető kórfolyamatokba, azok felismerését követően késlekedés nélkül önállóan beavatkozik, ennek keretében életmentő beavatkozásokat végez, az életkori sajátosságok figyelembevételével.</w:t>
            </w:r>
          </w:p>
          <w:p w:rsidRPr="00335FD5" w:rsidR="00713B56" w:rsidP="00713B56" w:rsidRDefault="00713B56" w14:paraId="301FB552" wp14:textId="77777777">
            <w:pPr>
              <w:pStyle w:val="Listaszerbekezds"/>
              <w:numPr>
                <w:ilvl w:val="0"/>
                <w:numId w:val="7"/>
              </w:numPr>
              <w:tabs>
                <w:tab w:val="left" w:pos="317"/>
              </w:tabs>
              <w:suppressAutoHyphens/>
              <w:jc w:val="both"/>
              <w:rPr>
                <w:sz w:val="22"/>
                <w:szCs w:val="22"/>
              </w:rPr>
            </w:pPr>
            <w:r w:rsidRPr="00335FD5">
              <w:rPr>
                <w:sz w:val="22"/>
                <w:szCs w:val="22"/>
              </w:rPr>
              <w:t>Komplex újraélesztést végez, egységvezetőként vezet.</w:t>
            </w:r>
          </w:p>
          <w:p w:rsidRPr="00335FD5" w:rsidR="00713B56" w:rsidP="00713B56" w:rsidRDefault="00713B56" w14:paraId="458C1170" wp14:textId="77777777">
            <w:pPr>
              <w:pStyle w:val="Listaszerbekezds"/>
              <w:numPr>
                <w:ilvl w:val="0"/>
                <w:numId w:val="7"/>
              </w:numPr>
              <w:tabs>
                <w:tab w:val="left" w:pos="317"/>
              </w:tabs>
              <w:suppressAutoHyphens/>
              <w:jc w:val="both"/>
              <w:rPr>
                <w:sz w:val="22"/>
                <w:szCs w:val="22"/>
              </w:rPr>
            </w:pPr>
            <w:r w:rsidRPr="00335FD5">
              <w:rPr>
                <w:sz w:val="22"/>
                <w:szCs w:val="22"/>
              </w:rPr>
              <w:t>A sérültet önállóan ellátja, a sérült testtájékot szakszerűen rögzíti, immobilizálja.</w:t>
            </w:r>
          </w:p>
          <w:p w:rsidRPr="00335FD5" w:rsidR="00713B56" w:rsidP="00713B56" w:rsidRDefault="00713B56" w14:paraId="4712BAE9" wp14:textId="77777777">
            <w:pPr>
              <w:pStyle w:val="Listaszerbekezds"/>
              <w:numPr>
                <w:ilvl w:val="0"/>
                <w:numId w:val="7"/>
              </w:numPr>
              <w:tabs>
                <w:tab w:val="left" w:pos="317"/>
              </w:tabs>
              <w:suppressAutoHyphens/>
              <w:jc w:val="both"/>
              <w:rPr>
                <w:sz w:val="22"/>
                <w:szCs w:val="22"/>
              </w:rPr>
            </w:pPr>
            <w:r w:rsidRPr="00335FD5">
              <w:rPr>
                <w:sz w:val="22"/>
                <w:szCs w:val="22"/>
              </w:rPr>
              <w:t>Az égett beteget önállóan ellátja: meghatározza az égés kiterjedését, súlyosságát.</w:t>
            </w:r>
          </w:p>
          <w:p w:rsidRPr="00335FD5" w:rsidR="00713B56" w:rsidP="00713B56" w:rsidRDefault="00713B56" w14:paraId="5600EE3B" wp14:textId="77777777">
            <w:pPr>
              <w:pStyle w:val="Listaszerbekezds"/>
              <w:numPr>
                <w:ilvl w:val="0"/>
                <w:numId w:val="7"/>
              </w:numPr>
              <w:tabs>
                <w:tab w:val="left" w:pos="317"/>
              </w:tabs>
              <w:suppressAutoHyphens/>
              <w:jc w:val="both"/>
              <w:rPr>
                <w:sz w:val="22"/>
                <w:szCs w:val="22"/>
              </w:rPr>
            </w:pPr>
            <w:r w:rsidRPr="00335FD5">
              <w:rPr>
                <w:sz w:val="22"/>
                <w:szCs w:val="22"/>
              </w:rPr>
              <w:t>A légúti égést időben felismeri, fennállása esetén a beteget szakszerűen ellátja.</w:t>
            </w:r>
          </w:p>
          <w:p w:rsidRPr="00335FD5" w:rsidR="00713B56" w:rsidP="00713B56" w:rsidRDefault="00713B56" w14:paraId="1374D8C9" wp14:textId="77777777">
            <w:pPr>
              <w:pStyle w:val="Listaszerbekezds"/>
              <w:numPr>
                <w:ilvl w:val="0"/>
                <w:numId w:val="7"/>
              </w:numPr>
              <w:tabs>
                <w:tab w:val="left" w:pos="317"/>
              </w:tabs>
              <w:suppressAutoHyphens/>
              <w:jc w:val="both"/>
              <w:rPr>
                <w:sz w:val="22"/>
                <w:szCs w:val="22"/>
              </w:rPr>
            </w:pPr>
            <w:r w:rsidRPr="00335FD5">
              <w:rPr>
                <w:sz w:val="22"/>
                <w:szCs w:val="22"/>
              </w:rPr>
              <w:t>Törekszik az égéssel összefüggő fertőzések és szövődmények megelőzésére.</w:t>
            </w:r>
          </w:p>
          <w:p w:rsidRPr="00335FD5" w:rsidR="00713B56" w:rsidP="00713B56" w:rsidRDefault="00713B56" w14:paraId="6FFD4FF0" wp14:textId="77777777">
            <w:pPr>
              <w:pStyle w:val="Listaszerbekezds"/>
              <w:numPr>
                <w:ilvl w:val="0"/>
                <w:numId w:val="7"/>
              </w:numPr>
              <w:rPr>
                <w:sz w:val="22"/>
                <w:szCs w:val="22"/>
              </w:rPr>
            </w:pPr>
            <w:r w:rsidRPr="00335FD5">
              <w:rPr>
                <w:sz w:val="22"/>
                <w:szCs w:val="22"/>
              </w:rPr>
              <w:t>Felelős a betegellátó team testi épségének megőrzéséért.</w:t>
            </w:r>
          </w:p>
          <w:p w:rsidRPr="00335FD5" w:rsidR="00713B56" w:rsidP="00713B56" w:rsidRDefault="00EE4812" w14:paraId="203616C5" wp14:textId="77777777">
            <w:pPr>
              <w:pStyle w:val="Listaszerbekezds"/>
              <w:numPr>
                <w:ilvl w:val="0"/>
                <w:numId w:val="7"/>
              </w:numPr>
              <w:tabs>
                <w:tab w:val="left" w:pos="317"/>
              </w:tabs>
              <w:suppressAutoHyphens/>
              <w:jc w:val="both"/>
              <w:rPr>
                <w:sz w:val="22"/>
                <w:szCs w:val="22"/>
              </w:rPr>
            </w:pPr>
            <w:r>
              <w:rPr>
                <w:sz w:val="22"/>
                <w:szCs w:val="22"/>
              </w:rPr>
              <w:t>K</w:t>
            </w:r>
            <w:r w:rsidRPr="00335FD5" w:rsidR="00713B56">
              <w:rPr>
                <w:sz w:val="22"/>
                <w:szCs w:val="22"/>
              </w:rPr>
              <w:t>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w:t>
            </w:r>
          </w:p>
          <w:p w:rsidRPr="00335FD5" w:rsidR="00713B56" w:rsidP="00713B56" w:rsidRDefault="00713B56" w14:paraId="03B30DB4" wp14:textId="77777777">
            <w:pPr>
              <w:pStyle w:val="Listaszerbekezds"/>
              <w:numPr>
                <w:ilvl w:val="0"/>
                <w:numId w:val="7"/>
              </w:numPr>
              <w:tabs>
                <w:tab w:val="left" w:pos="317"/>
              </w:tabs>
              <w:suppressAutoHyphens/>
              <w:jc w:val="both"/>
              <w:rPr>
                <w:sz w:val="22"/>
                <w:szCs w:val="22"/>
              </w:rPr>
            </w:pPr>
            <w:r w:rsidRPr="00335FD5">
              <w:rPr>
                <w:sz w:val="22"/>
                <w:szCs w:val="22"/>
              </w:rPr>
              <w:t>Kórházi sürgősségi betegellátóként önállóan képes komplex újraélesztésre csapattagként, csapatvezetőként, észleli és értékeli a betegek vitális paramétereit, a rendelkezésre álló információk alapján azonnali döntéseket hoz.</w:t>
            </w:r>
          </w:p>
          <w:p w:rsidRPr="00335FD5" w:rsidR="00713B56" w:rsidP="00713B56" w:rsidRDefault="00713B56" w14:paraId="4CF35E73" wp14:textId="77777777">
            <w:pPr>
              <w:pStyle w:val="Listaszerbekezds"/>
              <w:numPr>
                <w:ilvl w:val="0"/>
                <w:numId w:val="7"/>
              </w:numPr>
              <w:tabs>
                <w:tab w:val="left" w:pos="317"/>
              </w:tabs>
              <w:suppressAutoHyphens/>
              <w:jc w:val="both"/>
              <w:rPr>
                <w:sz w:val="22"/>
                <w:szCs w:val="22"/>
              </w:rPr>
            </w:pPr>
            <w:r w:rsidRPr="00335FD5">
              <w:rPr>
                <w:sz w:val="22"/>
                <w:szCs w:val="22"/>
              </w:rPr>
              <w:t>Az intra</w:t>
            </w:r>
            <w:bookmarkStart w:name="_GoBack" w:id="0"/>
            <w:bookmarkEnd w:id="0"/>
            <w:r w:rsidRPr="00335FD5">
              <w:rPr>
                <w:sz w:val="22"/>
                <w:szCs w:val="22"/>
              </w:rPr>
              <w:t>hospitális transzportot koordinálja, véghezviszi.</w:t>
            </w:r>
          </w:p>
          <w:p w:rsidRPr="00C774F7" w:rsidR="00713B56" w:rsidP="00713B56" w:rsidRDefault="00713B56" w14:paraId="5A39BBE3" wp14:textId="77777777">
            <w:pPr>
              <w:pStyle w:val="NormlWeb"/>
              <w:spacing w:before="0" w:beforeAutospacing="0" w:after="0" w:afterAutospacing="0"/>
              <w:ind w:left="380" w:hanging="380"/>
              <w:jc w:val="both"/>
            </w:pPr>
          </w:p>
        </w:tc>
      </w:tr>
    </w:tbl>
    <w:p xmlns:wp14="http://schemas.microsoft.com/office/word/2010/wordml" w:rsidRPr="00403737" w:rsidR="00E77819" w:rsidP="00E77819" w:rsidRDefault="00E77819" w14:paraId="41C8F396" wp14:textId="77777777">
      <w:pPr>
        <w:suppressAutoHyphens/>
        <w:rPr>
          <w:sz w:val="2"/>
          <w:szCs w:val="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12"/>
      </w:tblGrid>
      <w:tr xmlns:wp14="http://schemas.microsoft.com/office/word/2010/wordml" w:rsidRPr="00403737" w:rsidR="00E77819" w:rsidTr="00AC6CB2" w14:paraId="5DF88C2E" wp14:textId="77777777">
        <w:trPr>
          <w:trHeight w:val="338"/>
        </w:trPr>
        <w:tc>
          <w:tcPr>
            <w:tcW w:w="9356" w:type="dxa"/>
            <w:shd w:val="clear" w:color="auto" w:fill="auto"/>
            <w:tcMar>
              <w:top w:w="57" w:type="dxa"/>
              <w:bottom w:w="57" w:type="dxa"/>
            </w:tcMar>
          </w:tcPr>
          <w:p w:rsidRPr="00403737" w:rsidR="00E77819" w:rsidP="00243230" w:rsidRDefault="00E77819" w14:paraId="38F842B5" wp14:textId="77777777">
            <w:pPr>
              <w:suppressAutoHyphens/>
              <w:spacing w:before="60"/>
              <w:jc w:val="both"/>
              <w:rPr>
                <w:b/>
                <w:sz w:val="22"/>
                <w:szCs w:val="22"/>
              </w:rPr>
            </w:pPr>
            <w:r w:rsidRPr="00AE346F">
              <w:rPr>
                <w:b/>
                <w:sz w:val="22"/>
                <w:szCs w:val="22"/>
              </w:rPr>
              <w:t>Tantárgy felelőse</w:t>
            </w:r>
            <w:r w:rsidRPr="00AE346F" w:rsidR="00AE346F">
              <w:rPr>
                <w:b/>
                <w:sz w:val="22"/>
                <w:szCs w:val="22"/>
              </w:rPr>
              <w:t>: RADNAI Balázs, PhD, adjunktus</w:t>
            </w:r>
            <w:r w:rsidRPr="00AE346F">
              <w:rPr>
                <w:b/>
                <w:sz w:val="22"/>
                <w:szCs w:val="22"/>
              </w:rPr>
              <w:t xml:space="preserve"> </w:t>
            </w:r>
          </w:p>
        </w:tc>
      </w:tr>
      <w:tr xmlns:wp14="http://schemas.microsoft.com/office/word/2010/wordml" w:rsidRPr="00403737" w:rsidR="00E77819" w:rsidTr="00AC6CB2" w14:paraId="52B31D94" wp14:textId="77777777">
        <w:trPr>
          <w:trHeight w:val="337"/>
        </w:trPr>
        <w:tc>
          <w:tcPr>
            <w:tcW w:w="9356" w:type="dxa"/>
            <w:shd w:val="clear" w:color="auto" w:fill="auto"/>
            <w:tcMar>
              <w:top w:w="57" w:type="dxa"/>
              <w:bottom w:w="57" w:type="dxa"/>
            </w:tcMar>
          </w:tcPr>
          <w:p w:rsidRPr="00403737" w:rsidR="00E77819" w:rsidP="00AC6CB2" w:rsidRDefault="00E77819" w14:paraId="15083447" wp14:textId="77777777">
            <w:pPr>
              <w:suppressAutoHyphens/>
              <w:spacing w:before="60"/>
              <w:jc w:val="both"/>
              <w:rPr>
                <w:b/>
                <w:sz w:val="22"/>
                <w:szCs w:val="22"/>
              </w:rPr>
            </w:pPr>
            <w:r w:rsidRPr="00243230">
              <w:rPr>
                <w:b/>
                <w:sz w:val="22"/>
                <w:szCs w:val="22"/>
                <w:highlight w:val="yellow"/>
              </w:rPr>
              <w:t xml:space="preserve">Tantárgy oktatásába bevont oktató(k), </w:t>
            </w:r>
            <w:r w:rsidRPr="00403737">
              <w:rPr>
                <w:sz w:val="22"/>
                <w:szCs w:val="22"/>
              </w:rPr>
              <w:t>ha van(nak)</w:t>
            </w:r>
            <w:r w:rsidRPr="00403737">
              <w:rPr>
                <w:b/>
                <w:sz w:val="22"/>
                <w:szCs w:val="22"/>
              </w:rPr>
              <w:t xml:space="preserv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w:t>
            </w:r>
          </w:p>
          <w:p w:rsidRPr="00403737" w:rsidR="00E77819" w:rsidP="00AC6CB2" w:rsidRDefault="00E77819" w14:paraId="72A3D3EC" wp14:textId="77777777">
            <w:pPr>
              <w:suppressAutoHyphens/>
              <w:spacing w:before="60"/>
              <w:jc w:val="both"/>
              <w:rPr>
                <w:b/>
                <w:sz w:val="22"/>
                <w:szCs w:val="22"/>
              </w:rPr>
            </w:pPr>
          </w:p>
        </w:tc>
      </w:tr>
    </w:tbl>
    <w:p xmlns:wp14="http://schemas.microsoft.com/office/word/2010/wordml" w:rsidR="00E073D5" w:rsidRDefault="00453CD7" w14:paraId="0D0B940D" wp14:textId="77777777">
      <w:pPr>
        <w:rPr>
          <w:color w:val="FF0000"/>
          <w:sz w:val="22"/>
          <w:szCs w:val="22"/>
        </w:rPr>
      </w:pPr>
    </w:p>
    <w:p xmlns:wp14="http://schemas.microsoft.com/office/word/2010/wordml" w:rsidR="001938CE" w:rsidRDefault="001938CE" w14:paraId="0E27B00A" wp14:textId="77777777"/>
    <w:sectPr w:rsidR="001938CE" w:rsidSect="007A260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53CD7" w:rsidP="00E77819" w:rsidRDefault="00453CD7" w14:paraId="60061E4C" wp14:textId="77777777">
      <w:r>
        <w:separator/>
      </w:r>
    </w:p>
  </w:endnote>
  <w:endnote w:type="continuationSeparator" w:id="0">
    <w:p xmlns:wp14="http://schemas.microsoft.com/office/word/2010/wordml" w:rsidR="00453CD7" w:rsidP="00E77819" w:rsidRDefault="00453CD7"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53CD7" w:rsidP="00E77819" w:rsidRDefault="00453CD7" w14:paraId="4B94D5A5" wp14:textId="77777777">
      <w:r>
        <w:separator/>
      </w:r>
    </w:p>
  </w:footnote>
  <w:footnote w:type="continuationSeparator" w:id="0">
    <w:p xmlns:wp14="http://schemas.microsoft.com/office/word/2010/wordml" w:rsidR="00453CD7" w:rsidP="00E77819" w:rsidRDefault="00453CD7" w14:paraId="3DEEC669" wp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552A"/>
    <w:multiLevelType w:val="hybridMultilevel"/>
    <w:tmpl w:val="F884A6D4"/>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1" w15:restartNumberingAfterBreak="0">
    <w:nsid w:val="47DD3620"/>
    <w:multiLevelType w:val="hybridMultilevel"/>
    <w:tmpl w:val="C26AD38E"/>
    <w:lvl w:ilvl="0" w:tplc="040E000F">
      <w:start w:val="1"/>
      <w:numFmt w:val="decimal"/>
      <w:lvlText w:val="%1."/>
      <w:lvlJc w:val="left"/>
      <w:pPr>
        <w:ind w:left="360" w:hanging="360"/>
      </w:pPr>
      <w:rPr>
        <w:rFonts w:hint="default"/>
      </w:rPr>
    </w:lvl>
    <w:lvl w:ilvl="1" w:tplc="040E0001">
      <w:start w:val="1"/>
      <w:numFmt w:val="bullet"/>
      <w:lvlText w:val=""/>
      <w:lvlJc w:val="left"/>
      <w:pPr>
        <w:ind w:left="1080" w:hanging="360"/>
      </w:pPr>
      <w:rPr>
        <w:rFonts w:hint="default" w:ascii="Symbol" w:hAnsi="Symbol"/>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589A6314"/>
    <w:multiLevelType w:val="hybridMultilevel"/>
    <w:tmpl w:val="0F884E64"/>
    <w:lvl w:ilvl="0" w:tplc="072CA212">
      <w:start w:val="1"/>
      <w:numFmt w:val="decimal"/>
      <w:lvlText w:val="%1."/>
      <w:lvlJc w:val="left"/>
      <w:pPr>
        <w:ind w:left="454" w:hanging="360"/>
      </w:pPr>
      <w:rPr>
        <w:rFonts w:hint="default"/>
      </w:rPr>
    </w:lvl>
    <w:lvl w:ilvl="1" w:tplc="040E0019" w:tentative="1">
      <w:start w:val="1"/>
      <w:numFmt w:val="lowerLetter"/>
      <w:lvlText w:val="%2."/>
      <w:lvlJc w:val="left"/>
      <w:pPr>
        <w:ind w:left="1174" w:hanging="360"/>
      </w:pPr>
    </w:lvl>
    <w:lvl w:ilvl="2" w:tplc="040E001B" w:tentative="1">
      <w:start w:val="1"/>
      <w:numFmt w:val="lowerRoman"/>
      <w:lvlText w:val="%3."/>
      <w:lvlJc w:val="right"/>
      <w:pPr>
        <w:ind w:left="1894" w:hanging="180"/>
      </w:pPr>
    </w:lvl>
    <w:lvl w:ilvl="3" w:tplc="040E000F" w:tentative="1">
      <w:start w:val="1"/>
      <w:numFmt w:val="decimal"/>
      <w:lvlText w:val="%4."/>
      <w:lvlJc w:val="left"/>
      <w:pPr>
        <w:ind w:left="2614" w:hanging="360"/>
      </w:pPr>
    </w:lvl>
    <w:lvl w:ilvl="4" w:tplc="040E0019" w:tentative="1">
      <w:start w:val="1"/>
      <w:numFmt w:val="lowerLetter"/>
      <w:lvlText w:val="%5."/>
      <w:lvlJc w:val="left"/>
      <w:pPr>
        <w:ind w:left="3334" w:hanging="360"/>
      </w:pPr>
    </w:lvl>
    <w:lvl w:ilvl="5" w:tplc="040E001B" w:tentative="1">
      <w:start w:val="1"/>
      <w:numFmt w:val="lowerRoman"/>
      <w:lvlText w:val="%6."/>
      <w:lvlJc w:val="right"/>
      <w:pPr>
        <w:ind w:left="4054" w:hanging="180"/>
      </w:pPr>
    </w:lvl>
    <w:lvl w:ilvl="6" w:tplc="040E000F" w:tentative="1">
      <w:start w:val="1"/>
      <w:numFmt w:val="decimal"/>
      <w:lvlText w:val="%7."/>
      <w:lvlJc w:val="left"/>
      <w:pPr>
        <w:ind w:left="4774" w:hanging="360"/>
      </w:pPr>
    </w:lvl>
    <w:lvl w:ilvl="7" w:tplc="040E0019" w:tentative="1">
      <w:start w:val="1"/>
      <w:numFmt w:val="lowerLetter"/>
      <w:lvlText w:val="%8."/>
      <w:lvlJc w:val="left"/>
      <w:pPr>
        <w:ind w:left="5494" w:hanging="360"/>
      </w:pPr>
    </w:lvl>
    <w:lvl w:ilvl="8" w:tplc="040E001B" w:tentative="1">
      <w:start w:val="1"/>
      <w:numFmt w:val="lowerRoman"/>
      <w:lvlText w:val="%9."/>
      <w:lvlJc w:val="right"/>
      <w:pPr>
        <w:ind w:left="6214" w:hanging="180"/>
      </w:pPr>
    </w:lvl>
  </w:abstractNum>
  <w:abstractNum w:abstractNumId="3" w15:restartNumberingAfterBreak="0">
    <w:nsid w:val="5CBB494C"/>
    <w:multiLevelType w:val="hybridMultilevel"/>
    <w:tmpl w:val="57EC4FFA"/>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4" w15:restartNumberingAfterBreak="0">
    <w:nsid w:val="69A9588E"/>
    <w:multiLevelType w:val="hybridMultilevel"/>
    <w:tmpl w:val="25E06A02"/>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5" w15:restartNumberingAfterBreak="0">
    <w:nsid w:val="6F3C3371"/>
    <w:multiLevelType w:val="hybridMultilevel"/>
    <w:tmpl w:val="8988A8F4"/>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6"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19"/>
    <w:rsid w:val="00016373"/>
    <w:rsid w:val="0006100D"/>
    <w:rsid w:val="000728A7"/>
    <w:rsid w:val="0009237B"/>
    <w:rsid w:val="000C197F"/>
    <w:rsid w:val="000F1536"/>
    <w:rsid w:val="000F7149"/>
    <w:rsid w:val="00132094"/>
    <w:rsid w:val="00141328"/>
    <w:rsid w:val="00147927"/>
    <w:rsid w:val="00157F62"/>
    <w:rsid w:val="001938CE"/>
    <w:rsid w:val="001E3E7F"/>
    <w:rsid w:val="002015E5"/>
    <w:rsid w:val="00215F31"/>
    <w:rsid w:val="0023562C"/>
    <w:rsid w:val="00243230"/>
    <w:rsid w:val="00273951"/>
    <w:rsid w:val="00284005"/>
    <w:rsid w:val="00294BD9"/>
    <w:rsid w:val="002A3C45"/>
    <w:rsid w:val="002A4B83"/>
    <w:rsid w:val="002C06F1"/>
    <w:rsid w:val="002C4AB8"/>
    <w:rsid w:val="002D70C1"/>
    <w:rsid w:val="002E3C78"/>
    <w:rsid w:val="0032250B"/>
    <w:rsid w:val="00332656"/>
    <w:rsid w:val="00335FD5"/>
    <w:rsid w:val="003554D7"/>
    <w:rsid w:val="003571B2"/>
    <w:rsid w:val="00364DB6"/>
    <w:rsid w:val="003718AA"/>
    <w:rsid w:val="00371C96"/>
    <w:rsid w:val="00371E11"/>
    <w:rsid w:val="00375B07"/>
    <w:rsid w:val="003844CF"/>
    <w:rsid w:val="00386FCD"/>
    <w:rsid w:val="003C1FF3"/>
    <w:rsid w:val="003E008B"/>
    <w:rsid w:val="003E249D"/>
    <w:rsid w:val="003F4F53"/>
    <w:rsid w:val="00401AC2"/>
    <w:rsid w:val="0042593C"/>
    <w:rsid w:val="00453CD7"/>
    <w:rsid w:val="00455AEA"/>
    <w:rsid w:val="004B2240"/>
    <w:rsid w:val="004C5937"/>
    <w:rsid w:val="00536BF8"/>
    <w:rsid w:val="00551111"/>
    <w:rsid w:val="0057740D"/>
    <w:rsid w:val="0059221B"/>
    <w:rsid w:val="00596C6E"/>
    <w:rsid w:val="005B42AF"/>
    <w:rsid w:val="005C3E94"/>
    <w:rsid w:val="0064298D"/>
    <w:rsid w:val="0065752C"/>
    <w:rsid w:val="006706FC"/>
    <w:rsid w:val="006939EB"/>
    <w:rsid w:val="006A0CAC"/>
    <w:rsid w:val="006A3C32"/>
    <w:rsid w:val="006C7A40"/>
    <w:rsid w:val="006E32F4"/>
    <w:rsid w:val="006E631D"/>
    <w:rsid w:val="006E699A"/>
    <w:rsid w:val="00713B56"/>
    <w:rsid w:val="00772726"/>
    <w:rsid w:val="0078147F"/>
    <w:rsid w:val="00796D12"/>
    <w:rsid w:val="007A2609"/>
    <w:rsid w:val="007A3064"/>
    <w:rsid w:val="007B58B5"/>
    <w:rsid w:val="007F0FA7"/>
    <w:rsid w:val="0080108E"/>
    <w:rsid w:val="00803667"/>
    <w:rsid w:val="00821C8C"/>
    <w:rsid w:val="00856C1C"/>
    <w:rsid w:val="0087079E"/>
    <w:rsid w:val="008A3F21"/>
    <w:rsid w:val="009130D0"/>
    <w:rsid w:val="0094700D"/>
    <w:rsid w:val="009514CC"/>
    <w:rsid w:val="00952574"/>
    <w:rsid w:val="00991108"/>
    <w:rsid w:val="009921CD"/>
    <w:rsid w:val="009A1A52"/>
    <w:rsid w:val="009E0A6F"/>
    <w:rsid w:val="009F5863"/>
    <w:rsid w:val="00A259EC"/>
    <w:rsid w:val="00A45EAD"/>
    <w:rsid w:val="00AB13D2"/>
    <w:rsid w:val="00AD2859"/>
    <w:rsid w:val="00AE346F"/>
    <w:rsid w:val="00AF27FE"/>
    <w:rsid w:val="00B37891"/>
    <w:rsid w:val="00B42EC1"/>
    <w:rsid w:val="00B963E8"/>
    <w:rsid w:val="00BA71DC"/>
    <w:rsid w:val="00BD7FE6"/>
    <w:rsid w:val="00BF42F8"/>
    <w:rsid w:val="00C45BBE"/>
    <w:rsid w:val="00C774F7"/>
    <w:rsid w:val="00C96894"/>
    <w:rsid w:val="00CA1F6A"/>
    <w:rsid w:val="00CD054B"/>
    <w:rsid w:val="00D237A3"/>
    <w:rsid w:val="00D31E3A"/>
    <w:rsid w:val="00D34EFE"/>
    <w:rsid w:val="00D6093F"/>
    <w:rsid w:val="00D65E5F"/>
    <w:rsid w:val="00D85CEF"/>
    <w:rsid w:val="00D87527"/>
    <w:rsid w:val="00D95AA2"/>
    <w:rsid w:val="00DB37B6"/>
    <w:rsid w:val="00DD45F1"/>
    <w:rsid w:val="00DE16DC"/>
    <w:rsid w:val="00E33E58"/>
    <w:rsid w:val="00E649B1"/>
    <w:rsid w:val="00E77819"/>
    <w:rsid w:val="00E86D48"/>
    <w:rsid w:val="00E87464"/>
    <w:rsid w:val="00EB3B6B"/>
    <w:rsid w:val="00EB6F9C"/>
    <w:rsid w:val="00EB76EA"/>
    <w:rsid w:val="00EE2BF1"/>
    <w:rsid w:val="00EE4812"/>
    <w:rsid w:val="00EF54C7"/>
    <w:rsid w:val="00F3226E"/>
    <w:rsid w:val="00F37427"/>
    <w:rsid w:val="00FA342E"/>
    <w:rsid w:val="00FB2583"/>
    <w:rsid w:val="00FE50A3"/>
    <w:rsid w:val="00FF2465"/>
    <w:rsid w:val="00FF4700"/>
    <w:rsid w:val="27727B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827A"/>
  <w15:docId w15:val="{D537D4BC-8EA3-44B0-8164-0802F67556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 w:default="1">
    <w:name w:val="Normal"/>
    <w:qFormat/>
    <w:rsid w:val="00E77819"/>
    <w:pPr>
      <w:spacing w:after="0" w:line="240" w:lineRule="auto"/>
    </w:pPr>
    <w:rPr>
      <w:rFonts w:ascii="Times New Roman" w:hAnsi="Times New Roman" w:eastAsia="Times New Roman" w:cs="Times New Roman"/>
      <w:sz w:val="20"/>
      <w:szCs w:val="20"/>
      <w:lang w:eastAsia="hu-HU"/>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Lbjegyzet-hivatkozs">
    <w:name w:val="footnote reference"/>
    <w:semiHidden/>
    <w:rsid w:val="00E77819"/>
    <w:rPr>
      <w:vertAlign w:val="superscript"/>
    </w:rPr>
  </w:style>
  <w:style w:type="paragraph" w:styleId="Lbjegyzetszveg">
    <w:name w:val="footnote text"/>
    <w:basedOn w:val="Norml"/>
    <w:link w:val="LbjegyzetszvegChar"/>
    <w:semiHidden/>
    <w:rsid w:val="00E77819"/>
  </w:style>
  <w:style w:type="character" w:styleId="LbjegyzetszvegChar" w:customStyle="1">
    <w:name w:val="Lábjegyzetszöveg Char"/>
    <w:basedOn w:val="Bekezdsalapbettpusa"/>
    <w:link w:val="Lbjegyzetszveg"/>
    <w:semiHidden/>
    <w:rsid w:val="00E77819"/>
    <w:rPr>
      <w:rFonts w:ascii="Times New Roman" w:hAnsi="Times New Roman" w:eastAsia="Times New Roman" w:cs="Times New Roman"/>
      <w:sz w:val="20"/>
      <w:szCs w:val="20"/>
      <w:lang w:eastAsia="hu-HU"/>
    </w:rPr>
  </w:style>
  <w:style w:type="paragraph" w:styleId="CharChar1CharCharCharChar" w:customStyle="1">
    <w:name w:val="Char Char1 Char Char Char Char"/>
    <w:basedOn w:val="Norml"/>
    <w:rsid w:val="00E77819"/>
    <w:pPr>
      <w:spacing w:after="160" w:line="240" w:lineRule="exact"/>
    </w:pPr>
    <w:rPr>
      <w:rFonts w:ascii="Tahoma" w:hAnsi="Tahoma" w:cs="Tahoma"/>
      <w:lang w:val="en-US" w:eastAsia="en-US"/>
    </w:rPr>
  </w:style>
  <w:style w:type="paragraph" w:styleId="Buborkszveg">
    <w:name w:val="Balloon Text"/>
    <w:basedOn w:val="Norml"/>
    <w:link w:val="BuborkszvegChar"/>
    <w:uiPriority w:val="99"/>
    <w:semiHidden/>
    <w:unhideWhenUsed/>
    <w:rsid w:val="007A2609"/>
    <w:rPr>
      <w:rFonts w:ascii="Tahoma" w:hAnsi="Tahoma" w:cs="Tahoma"/>
      <w:sz w:val="16"/>
      <w:szCs w:val="16"/>
    </w:rPr>
  </w:style>
  <w:style w:type="character" w:styleId="BuborkszvegChar" w:customStyle="1">
    <w:name w:val="Buborékszöveg Char"/>
    <w:basedOn w:val="Bekezdsalapbettpusa"/>
    <w:link w:val="Buborkszveg"/>
    <w:uiPriority w:val="99"/>
    <w:semiHidden/>
    <w:rsid w:val="007A2609"/>
    <w:rPr>
      <w:rFonts w:ascii="Tahoma" w:hAnsi="Tahoma" w:eastAsia="Times New Roman" w:cs="Tahoma"/>
      <w:sz w:val="16"/>
      <w:szCs w:val="16"/>
      <w:lang w:eastAsia="hu-HU"/>
    </w:rPr>
  </w:style>
  <w:style w:type="paragraph" w:styleId="CharCharChar" w:customStyle="1">
    <w:name w:val="Char Char Char"/>
    <w:basedOn w:val="Norml"/>
    <w:rsid w:val="001938CE"/>
    <w:pPr>
      <w:spacing w:after="160" w:line="240" w:lineRule="exact"/>
    </w:pPr>
    <w:rPr>
      <w:rFonts w:ascii="Tahoma" w:hAnsi="Tahoma" w:cs="Tahoma"/>
      <w:lang w:val="en-US" w:eastAsia="en-US"/>
    </w:rPr>
  </w:style>
  <w:style w:type="paragraph" w:styleId="NormlWeb">
    <w:name w:val="Normal (Web)"/>
    <w:basedOn w:val="Norml"/>
    <w:uiPriority w:val="99"/>
    <w:unhideWhenUsed/>
    <w:rsid w:val="00C774F7"/>
    <w:pPr>
      <w:spacing w:before="100" w:beforeAutospacing="1" w:after="100" w:afterAutospacing="1"/>
    </w:pPr>
    <w:rPr>
      <w:rFonts w:eastAsia="Calibri"/>
      <w:sz w:val="24"/>
      <w:szCs w:val="24"/>
    </w:rPr>
  </w:style>
  <w:style w:type="paragraph" w:styleId="Listaszerbekezds">
    <w:name w:val="List Paragraph"/>
    <w:basedOn w:val="Norml"/>
    <w:uiPriority w:val="34"/>
    <w:qFormat/>
    <w:rsid w:val="00243230"/>
    <w:pPr>
      <w:ind w:left="720"/>
      <w:contextualSpacing/>
    </w:pPr>
  </w:style>
  <w:style w:type="character" w:styleId="Hiperhivatkozs">
    <w:name w:val="Hyperlink"/>
    <w:basedOn w:val="Bekezdsalapbettpusa"/>
    <w:uiPriority w:val="99"/>
    <w:unhideWhenUsed/>
    <w:rsid w:val="003571B2"/>
    <w:rPr>
      <w:color w:val="0000FF" w:themeColor="hyperlink"/>
      <w:u w:val="single"/>
    </w:rPr>
  </w:style>
  <w:style w:type="character" w:styleId="UnresolvedMention" w:customStyle="1">
    <w:name w:val="Unresolved Mention"/>
    <w:basedOn w:val="Bekezdsalapbettpusa"/>
    <w:uiPriority w:val="99"/>
    <w:semiHidden/>
    <w:unhideWhenUsed/>
    <w:rsid w:val="0035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0F560-DAC0-469A-A8E5-E7A27C26BEE2}"/>
</file>

<file path=customXml/itemProps2.xml><?xml version="1.0" encoding="utf-8"?>
<ds:datastoreItem xmlns:ds="http://schemas.openxmlformats.org/officeDocument/2006/customXml" ds:itemID="{DB45EDEE-63F2-4CEC-A32A-6216EEA3EDE5}"/>
</file>

<file path=customXml/itemProps3.xml><?xml version="1.0" encoding="utf-8"?>
<ds:datastoreItem xmlns:ds="http://schemas.openxmlformats.org/officeDocument/2006/customXml" ds:itemID="{ECB99084-64E5-45B7-9028-56A4D730E6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PTE-ETK</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sniki</dc:creator>
  <cp:lastModifiedBy>Radnai Balázs Dr.</cp:lastModifiedBy>
  <cp:revision>6</cp:revision>
  <cp:lastPrinted>2017-12-15T06:47:00Z</cp:lastPrinted>
  <dcterms:created xsi:type="dcterms:W3CDTF">2019-02-18T08:37:00Z</dcterms:created>
  <dcterms:modified xsi:type="dcterms:W3CDTF">2019-02-18T09:50:15Z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AuthorIds_UIVersion_512">
    <vt:lpwstr>6</vt:lpwstr>
  </property>
  <property fmtid="{D5CDD505-2E9C-101B-9397-08002B2CF9AE}" pid="4" name="Order">
    <vt:r8>7600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