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8"/>
        <w:gridCol w:w="2204"/>
      </w:tblGrid>
      <w:tr w:rsidR="00E77819" w:rsidRPr="00403737" w:rsidTr="00A45EAD"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3C7AFE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2E3C78">
              <w:rPr>
                <w:sz w:val="22"/>
                <w:szCs w:val="22"/>
              </w:rPr>
              <w:t>Tantárgy</w:t>
            </w:r>
            <w:r w:rsidRPr="00A45EAD">
              <w:rPr>
                <w:b/>
                <w:sz w:val="22"/>
                <w:szCs w:val="22"/>
              </w:rPr>
              <w:t xml:space="preserve"> </w:t>
            </w:r>
            <w:r w:rsidRPr="00A45EAD">
              <w:rPr>
                <w:sz w:val="22"/>
                <w:szCs w:val="22"/>
              </w:rPr>
              <w:t>neve:</w:t>
            </w:r>
            <w:r w:rsidRPr="00A45EAD">
              <w:rPr>
                <w:b/>
                <w:sz w:val="22"/>
                <w:szCs w:val="22"/>
              </w:rPr>
              <w:t xml:space="preserve"> </w:t>
            </w:r>
            <w:r w:rsidR="003C7AFE">
              <w:rPr>
                <w:b/>
                <w:sz w:val="22"/>
                <w:szCs w:val="22"/>
              </w:rPr>
              <w:t>Traumatológia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243230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30">
              <w:rPr>
                <w:b/>
                <w:sz w:val="22"/>
                <w:szCs w:val="22"/>
                <w:highlight w:val="yellow"/>
              </w:rPr>
              <w:t xml:space="preserve">Kreditértéke: </w:t>
            </w:r>
          </w:p>
        </w:tc>
      </w:tr>
      <w:tr w:rsidR="00E77819" w:rsidRPr="00403737" w:rsidTr="00A45EAD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8752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2E3C78">
              <w:rPr>
                <w:sz w:val="22"/>
                <w:szCs w:val="22"/>
              </w:rPr>
              <w:t>tantárgy besorolása:</w:t>
            </w:r>
            <w:r w:rsidRPr="00D87527">
              <w:rPr>
                <w:sz w:val="22"/>
                <w:szCs w:val="22"/>
              </w:rPr>
              <w:t xml:space="preserve"> </w:t>
            </w:r>
            <w:r w:rsidR="00D87527" w:rsidRPr="00D87527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403737" w:rsidTr="00A45EA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2E3C78">
              <w:rPr>
                <w:sz w:val="22"/>
                <w:szCs w:val="22"/>
              </w:rPr>
              <w:t>A tantárgy elméleti vagy gyakorlati jellegének mértéke, „képzési karaktere”</w:t>
            </w:r>
            <w:r w:rsidR="00796D12" w:rsidRPr="002E3C78">
              <w:rPr>
                <w:sz w:val="22"/>
                <w:szCs w:val="22"/>
              </w:rPr>
              <w:t>:</w:t>
            </w:r>
            <w:r w:rsidR="00796D12">
              <w:rPr>
                <w:sz w:val="22"/>
                <w:szCs w:val="22"/>
              </w:rPr>
              <w:t xml:space="preserve"> 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w:rsidR="00E77819" w:rsidRPr="00403737" w:rsidTr="00A45EA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386FCD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6E699A">
              <w:rPr>
                <w:sz w:val="22"/>
                <w:szCs w:val="22"/>
              </w:rPr>
              <w:t>A</w:t>
            </w:r>
            <w:r w:rsidRPr="00386FCD">
              <w:rPr>
                <w:sz w:val="22"/>
                <w:szCs w:val="22"/>
              </w:rPr>
              <w:t xml:space="preserve"> tanóra típusa</w:t>
            </w:r>
            <w:r w:rsidRPr="0034427F">
              <w:rPr>
                <w:sz w:val="22"/>
                <w:szCs w:val="22"/>
              </w:rPr>
              <w:t>: ea.</w:t>
            </w:r>
            <w:r w:rsidRPr="006E699A">
              <w:rPr>
                <w:sz w:val="22"/>
                <w:szCs w:val="22"/>
              </w:rPr>
              <w:t xml:space="preserve"> / szem. / </w:t>
            </w:r>
            <w:r w:rsidRPr="0034427F">
              <w:rPr>
                <w:b/>
                <w:sz w:val="22"/>
                <w:szCs w:val="22"/>
                <w:u w:val="single"/>
              </w:rPr>
              <w:t>gyak.</w:t>
            </w:r>
            <w:r w:rsidRPr="006E699A">
              <w:rPr>
                <w:sz w:val="22"/>
                <w:szCs w:val="22"/>
              </w:rPr>
              <w:t xml:space="preserve"> / konz. és </w:t>
            </w:r>
            <w:r w:rsidRPr="006E699A">
              <w:rPr>
                <w:b/>
                <w:sz w:val="22"/>
                <w:szCs w:val="22"/>
              </w:rPr>
              <w:t>óraszáma</w:t>
            </w:r>
            <w:r w:rsidR="00243230" w:rsidRPr="006E699A">
              <w:rPr>
                <w:sz w:val="22"/>
                <w:szCs w:val="22"/>
              </w:rPr>
              <w:t>:</w:t>
            </w:r>
            <w:r w:rsidR="00243230">
              <w:rPr>
                <w:sz w:val="22"/>
                <w:szCs w:val="22"/>
              </w:rPr>
              <w:t xml:space="preserve"> </w:t>
            </w:r>
            <w:r w:rsidR="0034427F">
              <w:rPr>
                <w:b/>
                <w:sz w:val="22"/>
                <w:szCs w:val="22"/>
              </w:rPr>
              <w:t>70</w:t>
            </w:r>
            <w:r w:rsidR="006E699A" w:rsidRPr="006E699A">
              <w:rPr>
                <w:b/>
                <w:sz w:val="22"/>
                <w:szCs w:val="22"/>
              </w:rPr>
              <w:t xml:space="preserve"> óra </w:t>
            </w:r>
            <w:r w:rsidR="0034427F">
              <w:rPr>
                <w:b/>
                <w:sz w:val="22"/>
                <w:szCs w:val="22"/>
              </w:rPr>
              <w:t>klinikai gyakorlat</w:t>
            </w:r>
            <w:r w:rsidR="00243230"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386FCD">
              <w:rPr>
                <w:sz w:val="22"/>
                <w:szCs w:val="22"/>
              </w:rPr>
              <w:t>félévben,</w:t>
            </w:r>
          </w:p>
          <w:p w:rsidR="00E77819" w:rsidRPr="00403737" w:rsidRDefault="00E77819" w:rsidP="0006100D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86FCD">
              <w:rPr>
                <w:sz w:val="22"/>
                <w:szCs w:val="22"/>
              </w:rPr>
              <w:t>Az adott ismeret átadásában alkalmazandó további</w:t>
            </w:r>
            <w:r w:rsidR="00386FCD">
              <w:rPr>
                <w:sz w:val="22"/>
                <w:szCs w:val="22"/>
              </w:rPr>
              <w:t xml:space="preserve"> </w:t>
            </w:r>
            <w:r w:rsidRPr="00386FCD">
              <w:rPr>
                <w:sz w:val="22"/>
                <w:szCs w:val="22"/>
              </w:rPr>
              <w:t>módok, jellemzők</w:t>
            </w:r>
            <w:r w:rsidRPr="00403737">
              <w:rPr>
                <w:sz w:val="22"/>
                <w:szCs w:val="22"/>
              </w:rPr>
              <w:t xml:space="preserve">: </w:t>
            </w:r>
            <w:r w:rsidR="0006100D">
              <w:rPr>
                <w:b/>
                <w:sz w:val="22"/>
                <w:szCs w:val="22"/>
              </w:rPr>
              <w:t>-</w:t>
            </w:r>
          </w:p>
        </w:tc>
      </w:tr>
      <w:tr w:rsidR="00E77819" w:rsidRPr="00403737" w:rsidTr="00A45EAD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80108E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86FCD">
              <w:rPr>
                <w:sz w:val="22"/>
                <w:szCs w:val="22"/>
              </w:rPr>
              <w:t>A számonkérés módja (koll. / gyj. / egyéb</w:t>
            </w:r>
            <w:r w:rsidRPr="00403737">
              <w:rPr>
                <w:b/>
                <w:sz w:val="22"/>
                <w:szCs w:val="22"/>
              </w:rPr>
              <w:t>)</w:t>
            </w:r>
            <w:r w:rsidRPr="00403737">
              <w:rPr>
                <w:sz w:val="22"/>
                <w:szCs w:val="22"/>
              </w:rPr>
              <w:t xml:space="preserve">: </w:t>
            </w:r>
            <w:r w:rsidR="0034427F">
              <w:rPr>
                <w:b/>
                <w:sz w:val="22"/>
                <w:szCs w:val="22"/>
              </w:rPr>
              <w:t>gyakorlati jegy</w:t>
            </w:r>
          </w:p>
          <w:p w:rsidR="00E77819" w:rsidRPr="00403737" w:rsidRDefault="00E77819" w:rsidP="0034427F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Az ismeretellenőrzésben alkalmazand</w:t>
            </w:r>
            <w:r w:rsidRPr="00952574">
              <w:rPr>
                <w:sz w:val="22"/>
                <w:szCs w:val="22"/>
              </w:rPr>
              <w:t>ó további módok:</w:t>
            </w:r>
            <w:r w:rsidR="00796D12" w:rsidRPr="00952574">
              <w:rPr>
                <w:sz w:val="22"/>
                <w:szCs w:val="22"/>
              </w:rPr>
              <w:t xml:space="preserve"> </w:t>
            </w:r>
            <w:r w:rsidR="0057740D" w:rsidRPr="0057740D">
              <w:rPr>
                <w:b/>
                <w:sz w:val="22"/>
                <w:szCs w:val="22"/>
              </w:rPr>
              <w:t xml:space="preserve">a </w:t>
            </w:r>
            <w:r w:rsidR="006E699A" w:rsidRPr="006E699A">
              <w:rPr>
                <w:b/>
                <w:sz w:val="22"/>
                <w:szCs w:val="22"/>
              </w:rPr>
              <w:t xml:space="preserve">félév során </w:t>
            </w:r>
            <w:r w:rsidR="0034427F">
              <w:rPr>
                <w:b/>
                <w:sz w:val="22"/>
                <w:szCs w:val="22"/>
              </w:rPr>
              <w:t>végzett gyakorlati munka folyamatos értékelése</w:t>
            </w:r>
          </w:p>
        </w:tc>
      </w:tr>
      <w:tr w:rsidR="00E77819" w:rsidRPr="00403737" w:rsidTr="00A45EAD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6E699A">
              <w:rPr>
                <w:sz w:val="22"/>
                <w:szCs w:val="22"/>
              </w:rPr>
              <w:t xml:space="preserve">tantárgy </w:t>
            </w:r>
            <w:r w:rsidRPr="0057740D">
              <w:rPr>
                <w:sz w:val="22"/>
                <w:szCs w:val="22"/>
              </w:rPr>
              <w:t>tantervi helye</w:t>
            </w:r>
            <w:r w:rsidR="00386FCD" w:rsidRPr="0057740D">
              <w:rPr>
                <w:sz w:val="22"/>
                <w:szCs w:val="22"/>
              </w:rPr>
              <w:t xml:space="preserve">: </w:t>
            </w:r>
            <w:r w:rsidR="009E0A6F">
              <w:rPr>
                <w:b/>
                <w:sz w:val="22"/>
                <w:szCs w:val="22"/>
              </w:rPr>
              <w:t>V</w:t>
            </w:r>
            <w:r w:rsidR="006E699A">
              <w:rPr>
                <w:b/>
                <w:sz w:val="22"/>
                <w:szCs w:val="22"/>
              </w:rPr>
              <w:t>. félév</w:t>
            </w:r>
          </w:p>
        </w:tc>
      </w:tr>
      <w:tr w:rsidR="00E77819" w:rsidRPr="00403737" w:rsidTr="00A45EAD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34427F">
            <w:pPr>
              <w:suppressAutoHyphens/>
              <w:jc w:val="both"/>
              <w:rPr>
                <w:sz w:val="22"/>
                <w:szCs w:val="22"/>
              </w:rPr>
            </w:pPr>
            <w:r w:rsidRPr="00386FCD">
              <w:rPr>
                <w:sz w:val="22"/>
                <w:szCs w:val="22"/>
              </w:rPr>
              <w:t>Előtanulmányi feltételek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34427F">
              <w:rPr>
                <w:b/>
                <w:sz w:val="22"/>
                <w:szCs w:val="22"/>
              </w:rPr>
              <w:t>-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7462"/>
      </w:tblGrid>
      <w:tr w:rsidR="00E77819" w:rsidRPr="00403737" w:rsidTr="002A4B83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D237A3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86FCD">
              <w:rPr>
                <w:b/>
                <w:sz w:val="22"/>
                <w:szCs w:val="22"/>
              </w:rPr>
              <w:t>Tantárgy-leírás</w:t>
            </w:r>
            <w:r w:rsidRPr="00386FCD">
              <w:rPr>
                <w:sz w:val="22"/>
                <w:szCs w:val="22"/>
              </w:rPr>
              <w:t>:</w:t>
            </w:r>
            <w:r w:rsidRPr="00D237A3">
              <w:rPr>
                <w:sz w:val="22"/>
                <w:szCs w:val="22"/>
              </w:rPr>
              <w:t xml:space="preserve"> az elsajátítandó </w:t>
            </w:r>
            <w:r w:rsidRPr="00D237A3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77819" w:rsidRPr="00403737" w:rsidTr="002A4B83">
        <w:trPr>
          <w:trHeight w:val="702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7AFE" w:rsidRPr="003C7AFE" w:rsidRDefault="003C7AFE" w:rsidP="003C7AFE">
            <w:pPr>
              <w:suppressAutoHyphens/>
              <w:jc w:val="both"/>
              <w:rPr>
                <w:sz w:val="22"/>
                <w:szCs w:val="22"/>
              </w:rPr>
            </w:pPr>
            <w:r w:rsidRPr="003C7AFE">
              <w:rPr>
                <w:sz w:val="22"/>
                <w:szCs w:val="22"/>
              </w:rPr>
              <w:t xml:space="preserve">A kurzus során a </w:t>
            </w:r>
            <w:r>
              <w:rPr>
                <w:sz w:val="22"/>
                <w:szCs w:val="22"/>
              </w:rPr>
              <w:t>hallgató</w:t>
            </w:r>
            <w:r w:rsidRPr="003C7AFE">
              <w:rPr>
                <w:sz w:val="22"/>
                <w:szCs w:val="22"/>
              </w:rPr>
              <w:t xml:space="preserve"> </w:t>
            </w:r>
            <w:r w:rsidR="0034427F">
              <w:rPr>
                <w:sz w:val="22"/>
                <w:szCs w:val="22"/>
              </w:rPr>
              <w:t xml:space="preserve">a gyakorlat keretében is </w:t>
            </w:r>
            <w:r w:rsidRPr="003C7AFE">
              <w:rPr>
                <w:sz w:val="22"/>
                <w:szCs w:val="22"/>
              </w:rPr>
              <w:t>megismeri a sürgősségi baleseti ellátás alapelveit, szerveződését, a trauma team szerepét. Elsajátítja a sérültellátás aktuális algoritmusait, protokolljait, ismeri a súlyos sérült és polytraumatizált beteg ellátási lépéseit. Megismeri a sürgősségi ellátásban jellemzően előforduló sérüléseket, azok jellemzőit, mechanizmusait, kivizsgálási és ellátási stratégiáját. Megismeri a sebellátás és sebegyesítés technikáit, a sutura során alkalmazott eszközöket és anyagokat, továbbá annak módszereit.</w:t>
            </w:r>
          </w:p>
          <w:p w:rsidR="00F3226E" w:rsidRPr="00403737" w:rsidRDefault="003C7AFE" w:rsidP="003C7AFE">
            <w:pPr>
              <w:suppressAutoHyphens/>
              <w:jc w:val="both"/>
              <w:rPr>
                <w:sz w:val="22"/>
                <w:szCs w:val="22"/>
              </w:rPr>
            </w:pPr>
            <w:r w:rsidRPr="003C7AFE">
              <w:rPr>
                <w:sz w:val="22"/>
                <w:szCs w:val="22"/>
              </w:rPr>
              <w:t xml:space="preserve">Ennek megfelelően képessé válik a sürgősségi ellátást igénylő baleseti sérültek sérüléseinek felismerésére, kivizsgálására, ellátásának megkezdésére. Képes a trauma teamben együttműködni, az életmentő beavatkozásokat elvégezni. Képes felismerni aza azonnali intervenciót igénylő traumatológiai helyzeteket, hatékonyan beavatkozik ezekbe. Alkalmazza a traumatológiai skilleket, protokollokat. A képalkotó eljárásokat indikálja, eredményét értelmezi. </w:t>
            </w:r>
          </w:p>
        </w:tc>
      </w:tr>
      <w:tr w:rsidR="007A2609" w:rsidRPr="00403737" w:rsidTr="002A4B83">
        <w:trPr>
          <w:trHeight w:val="388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57740D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57740D">
              <w:rPr>
                <w:sz w:val="22"/>
                <w:szCs w:val="22"/>
              </w:rPr>
              <w:t xml:space="preserve">A tantárgy heti bontású részletes tematikája </w:t>
            </w:r>
          </w:p>
        </w:tc>
      </w:tr>
      <w:tr w:rsidR="003C7AFE" w:rsidRPr="00403737" w:rsidTr="00713B56">
        <w:trPr>
          <w:trHeight w:val="49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7AFE" w:rsidRPr="00243230" w:rsidRDefault="0034427F" w:rsidP="003C7AF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Összefüggő gyakorlat keretében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618"/>
              <w:gridCol w:w="3618"/>
            </w:tblGrid>
            <w:tr w:rsidR="0034427F" w:rsidTr="00D56C25">
              <w:tc>
                <w:tcPr>
                  <w:tcW w:w="3618" w:type="dxa"/>
                  <w:shd w:val="clear" w:color="auto" w:fill="BFBFBF" w:themeFill="background1" w:themeFillShade="BF"/>
                </w:tcPr>
                <w:p w:rsidR="0034427F" w:rsidRPr="00D56C25" w:rsidRDefault="0034427F" w:rsidP="003C7AF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56C25">
                    <w:rPr>
                      <w:b/>
                      <w:sz w:val="24"/>
                      <w:szCs w:val="24"/>
                    </w:rPr>
                    <w:t>Tevékenység</w:t>
                  </w:r>
                </w:p>
              </w:tc>
              <w:tc>
                <w:tcPr>
                  <w:tcW w:w="3618" w:type="dxa"/>
                  <w:shd w:val="clear" w:color="auto" w:fill="BFBFBF" w:themeFill="background1" w:themeFillShade="BF"/>
                </w:tcPr>
                <w:p w:rsidR="0034427F" w:rsidRPr="00D56C25" w:rsidRDefault="00D56C25" w:rsidP="003C7AF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56C25">
                    <w:rPr>
                      <w:b/>
                      <w:sz w:val="24"/>
                      <w:szCs w:val="24"/>
                    </w:rPr>
                    <w:t>Elvégzendő feladat</w:t>
                  </w:r>
                </w:p>
              </w:tc>
            </w:tr>
            <w:tr w:rsidR="0034427F" w:rsidTr="0034427F">
              <w:tc>
                <w:tcPr>
                  <w:tcW w:w="3618" w:type="dxa"/>
                </w:tcPr>
                <w:p w:rsidR="0034427F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Fizikális betegvizsgálat</w:t>
                  </w:r>
                </w:p>
              </w:tc>
              <w:tc>
                <w:tcPr>
                  <w:tcW w:w="3618" w:type="dxa"/>
                </w:tcPr>
                <w:p w:rsidR="0034427F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Megfigyel: 5 Elvégez: 5</w:t>
                  </w:r>
                </w:p>
              </w:tc>
            </w:tr>
            <w:tr w:rsidR="0034427F" w:rsidTr="0034427F">
              <w:tc>
                <w:tcPr>
                  <w:tcW w:w="3618" w:type="dxa"/>
                </w:tcPr>
                <w:p w:rsidR="0034427F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Speciális képalkotó vizsgálat</w:t>
                  </w:r>
                </w:p>
              </w:tc>
              <w:tc>
                <w:tcPr>
                  <w:tcW w:w="3618" w:type="dxa"/>
                </w:tcPr>
                <w:p w:rsidR="0034427F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Megfigyel: 5</w:t>
                  </w:r>
                </w:p>
              </w:tc>
            </w:tr>
            <w:tr w:rsidR="00D56C25" w:rsidTr="0034427F">
              <w:tc>
                <w:tcPr>
                  <w:tcW w:w="3618" w:type="dxa"/>
                </w:tcPr>
                <w:p w:rsidR="00D56C25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Repositio</w:t>
                  </w:r>
                </w:p>
              </w:tc>
              <w:tc>
                <w:tcPr>
                  <w:tcW w:w="3618" w:type="dxa"/>
                </w:tcPr>
                <w:p w:rsidR="00D56C25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Megfigyel: 5</w:t>
                  </w:r>
                </w:p>
              </w:tc>
            </w:tr>
            <w:tr w:rsidR="0034427F" w:rsidTr="0034427F">
              <w:tc>
                <w:tcPr>
                  <w:tcW w:w="3618" w:type="dxa"/>
                </w:tcPr>
                <w:p w:rsidR="0034427F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Gipszrögzítés</w:t>
                  </w:r>
                </w:p>
              </w:tc>
              <w:tc>
                <w:tcPr>
                  <w:tcW w:w="3618" w:type="dxa"/>
                </w:tcPr>
                <w:p w:rsidR="0034427F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Megfigyel: 5, Közreműködik: 5</w:t>
                  </w:r>
                </w:p>
              </w:tc>
            </w:tr>
            <w:tr w:rsidR="0034427F" w:rsidTr="0034427F">
              <w:tc>
                <w:tcPr>
                  <w:tcW w:w="3618" w:type="dxa"/>
                </w:tcPr>
                <w:p w:rsidR="0034427F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Sutura</w:t>
                  </w:r>
                </w:p>
              </w:tc>
              <w:tc>
                <w:tcPr>
                  <w:tcW w:w="3618" w:type="dxa"/>
                </w:tcPr>
                <w:p w:rsidR="0034427F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Megfigyel: 5, Közreműködik: 5</w:t>
                  </w:r>
                </w:p>
              </w:tc>
            </w:tr>
            <w:tr w:rsidR="00D56C25" w:rsidTr="0034427F">
              <w:tc>
                <w:tcPr>
                  <w:tcW w:w="3618" w:type="dxa"/>
                </w:tcPr>
                <w:p w:rsidR="00D56C25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Drainage</w:t>
                  </w:r>
                </w:p>
              </w:tc>
              <w:tc>
                <w:tcPr>
                  <w:tcW w:w="3618" w:type="dxa"/>
                </w:tcPr>
                <w:p w:rsidR="00D56C25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Megfigyel: 5</w:t>
                  </w:r>
                </w:p>
              </w:tc>
            </w:tr>
            <w:tr w:rsidR="0034427F" w:rsidTr="0034427F">
              <w:tc>
                <w:tcPr>
                  <w:tcW w:w="3618" w:type="dxa"/>
                </w:tcPr>
                <w:p w:rsidR="0034427F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Polytraumatisalt beteg ellátása</w:t>
                  </w:r>
                </w:p>
              </w:tc>
              <w:tc>
                <w:tcPr>
                  <w:tcW w:w="3618" w:type="dxa"/>
                </w:tcPr>
                <w:p w:rsidR="0034427F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Közreműködik: 3</w:t>
                  </w:r>
                </w:p>
              </w:tc>
            </w:tr>
            <w:tr w:rsidR="0034427F" w:rsidTr="0034427F">
              <w:tc>
                <w:tcPr>
                  <w:tcW w:w="3618" w:type="dxa"/>
                </w:tcPr>
                <w:p w:rsidR="0034427F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Izolált koponyasérült ellátása</w:t>
                  </w:r>
                </w:p>
              </w:tc>
              <w:tc>
                <w:tcPr>
                  <w:tcW w:w="3618" w:type="dxa"/>
                </w:tcPr>
                <w:p w:rsidR="0034427F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Közreműködik: 2</w:t>
                  </w:r>
                </w:p>
              </w:tc>
            </w:tr>
            <w:tr w:rsidR="00D56C25" w:rsidTr="0034427F">
              <w:tc>
                <w:tcPr>
                  <w:tcW w:w="3618" w:type="dxa"/>
                </w:tcPr>
                <w:p w:rsidR="00D56C25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Mellkassérült beteg ellátása</w:t>
                  </w:r>
                </w:p>
              </w:tc>
              <w:tc>
                <w:tcPr>
                  <w:tcW w:w="3618" w:type="dxa"/>
                </w:tcPr>
                <w:p w:rsidR="00D56C25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Közreműködik: 1</w:t>
                  </w:r>
                </w:p>
              </w:tc>
            </w:tr>
            <w:tr w:rsidR="00D56C25" w:rsidTr="0034427F">
              <w:tc>
                <w:tcPr>
                  <w:tcW w:w="3618" w:type="dxa"/>
                </w:tcPr>
                <w:p w:rsidR="00D56C25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Végtagsérült ellátása</w:t>
                  </w:r>
                </w:p>
              </w:tc>
              <w:tc>
                <w:tcPr>
                  <w:tcW w:w="3618" w:type="dxa"/>
                </w:tcPr>
                <w:p w:rsidR="00D56C25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Közreműködik: 10</w:t>
                  </w:r>
                </w:p>
              </w:tc>
            </w:tr>
            <w:tr w:rsidR="00D56C25" w:rsidTr="0034427F">
              <w:tc>
                <w:tcPr>
                  <w:tcW w:w="3618" w:type="dxa"/>
                </w:tcPr>
                <w:p w:rsidR="00D56C25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Műtéti bevatkozás</w:t>
                  </w:r>
                </w:p>
              </w:tc>
              <w:tc>
                <w:tcPr>
                  <w:tcW w:w="3618" w:type="dxa"/>
                </w:tcPr>
                <w:p w:rsidR="00D56C25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Megfigyel: 3</w:t>
                  </w:r>
                </w:p>
              </w:tc>
            </w:tr>
            <w:tr w:rsidR="00D56C25" w:rsidTr="0034427F">
              <w:tc>
                <w:tcPr>
                  <w:tcW w:w="3618" w:type="dxa"/>
                </w:tcPr>
                <w:p w:rsidR="00D56C25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Betegmegfigyelés</w:t>
                  </w:r>
                </w:p>
              </w:tc>
              <w:tc>
                <w:tcPr>
                  <w:tcW w:w="3618" w:type="dxa"/>
                </w:tcPr>
                <w:p w:rsidR="00D56C25" w:rsidRDefault="00D56C25" w:rsidP="003C7AF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Közreműködik: 10</w:t>
                  </w:r>
                </w:p>
              </w:tc>
            </w:tr>
            <w:tr w:rsidR="00D56C25" w:rsidTr="0034427F">
              <w:tc>
                <w:tcPr>
                  <w:tcW w:w="3618" w:type="dxa"/>
                </w:tcPr>
                <w:p w:rsidR="00D56C25" w:rsidRDefault="00D56C25" w:rsidP="00D56C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Baleseti sebészeti kontrollvizsgálat</w:t>
                  </w:r>
                </w:p>
              </w:tc>
              <w:tc>
                <w:tcPr>
                  <w:tcW w:w="3618" w:type="dxa"/>
                </w:tcPr>
                <w:p w:rsidR="00D56C25" w:rsidRDefault="00D56C25" w:rsidP="00D56C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Közreműködik: 10</w:t>
                  </w:r>
                </w:p>
              </w:tc>
            </w:tr>
            <w:tr w:rsidR="00D56C25" w:rsidTr="0034427F">
              <w:tc>
                <w:tcPr>
                  <w:tcW w:w="3618" w:type="dxa"/>
                </w:tcPr>
                <w:p w:rsidR="00D56C25" w:rsidRDefault="00D56C25" w:rsidP="00D56C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Varratszedés</w:t>
                  </w:r>
                </w:p>
              </w:tc>
              <w:tc>
                <w:tcPr>
                  <w:tcW w:w="3618" w:type="dxa"/>
                </w:tcPr>
                <w:p w:rsidR="00D56C25" w:rsidRDefault="00D56C25" w:rsidP="00D56C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Megfigyel: 5, Közreműködik: 5</w:t>
                  </w:r>
                </w:p>
              </w:tc>
            </w:tr>
          </w:tbl>
          <w:p w:rsidR="003C7AFE" w:rsidRPr="00945138" w:rsidRDefault="003C7AFE" w:rsidP="003C7AFE">
            <w:pPr>
              <w:jc w:val="both"/>
              <w:rPr>
                <w:sz w:val="24"/>
                <w:szCs w:val="24"/>
              </w:rPr>
            </w:pPr>
          </w:p>
        </w:tc>
      </w:tr>
      <w:tr w:rsidR="00713B56" w:rsidRPr="00403737" w:rsidTr="002A4B83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13B56" w:rsidRPr="00C774F7" w:rsidRDefault="00713B56" w:rsidP="00713B56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2015E5">
              <w:rPr>
                <w:sz w:val="22"/>
                <w:szCs w:val="22"/>
              </w:rPr>
              <w:t xml:space="preserve">A </w:t>
            </w:r>
            <w:r w:rsidRPr="002015E5">
              <w:rPr>
                <w:b/>
                <w:sz w:val="22"/>
                <w:szCs w:val="22"/>
              </w:rPr>
              <w:t>2-5</w:t>
            </w:r>
            <w:r w:rsidRPr="002015E5">
              <w:rPr>
                <w:sz w:val="22"/>
                <w:szCs w:val="22"/>
              </w:rPr>
              <w:t xml:space="preserve"> legfontosabb </w:t>
            </w:r>
            <w:r w:rsidRPr="002015E5">
              <w:rPr>
                <w:i/>
                <w:sz w:val="22"/>
                <w:szCs w:val="22"/>
              </w:rPr>
              <w:t>kötelező,</w:t>
            </w:r>
            <w:r w:rsidRPr="002015E5">
              <w:rPr>
                <w:sz w:val="22"/>
                <w:szCs w:val="22"/>
              </w:rPr>
              <w:t xml:space="preserve"> illetve </w:t>
            </w:r>
            <w:r w:rsidRPr="002015E5">
              <w:rPr>
                <w:i/>
                <w:sz w:val="22"/>
                <w:szCs w:val="22"/>
              </w:rPr>
              <w:t>ajánlott</w:t>
            </w:r>
            <w:r w:rsidRPr="002015E5">
              <w:rPr>
                <w:b/>
                <w:i/>
                <w:sz w:val="22"/>
                <w:szCs w:val="22"/>
              </w:rPr>
              <w:t xml:space="preserve"> </w:t>
            </w:r>
            <w:r w:rsidRPr="002015E5">
              <w:rPr>
                <w:b/>
                <w:sz w:val="22"/>
                <w:szCs w:val="22"/>
              </w:rPr>
              <w:t>irodalom</w:t>
            </w:r>
            <w:r w:rsidRPr="00C774F7">
              <w:rPr>
                <w:b/>
                <w:sz w:val="22"/>
                <w:szCs w:val="22"/>
              </w:rPr>
              <w:t xml:space="preserve"> </w:t>
            </w:r>
            <w:r w:rsidRPr="00C774F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713B56" w:rsidRPr="00403737" w:rsidTr="002A4B83"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13B56" w:rsidRPr="00371E11" w:rsidRDefault="00713B56" w:rsidP="00713B56">
            <w:pPr>
              <w:spacing w:after="160" w:line="276" w:lineRule="auto"/>
              <w:jc w:val="both"/>
              <w:rPr>
                <w:b/>
                <w:sz w:val="22"/>
                <w:szCs w:val="22"/>
                <w:lang w:val="en-GB" w:eastAsia="en-GB" w:bidi="en-GB"/>
              </w:rPr>
            </w:pPr>
            <w:r w:rsidRPr="00371E11">
              <w:rPr>
                <w:b/>
                <w:sz w:val="22"/>
                <w:szCs w:val="22"/>
                <w:lang w:val="en-GB" w:eastAsia="en-GB" w:bidi="en-GB"/>
              </w:rPr>
              <w:t>KÖTELEZŐ:</w:t>
            </w:r>
          </w:p>
          <w:p w:rsidR="001A4722" w:rsidRPr="001A4722" w:rsidRDefault="001A4722" w:rsidP="001A4722">
            <w:pPr>
              <w:pStyle w:val="Listaszerbekezds"/>
              <w:numPr>
                <w:ilvl w:val="0"/>
                <w:numId w:val="3"/>
              </w:numPr>
              <w:rPr>
                <w:sz w:val="22"/>
                <w:szCs w:val="22"/>
                <w:lang w:val="en-GB" w:eastAsia="en-GB" w:bidi="en-GB"/>
              </w:rPr>
            </w:pPr>
            <w:bookmarkStart w:id="0" w:name="_GoBack"/>
            <w:bookmarkEnd w:id="0"/>
            <w:r w:rsidRPr="001A4722">
              <w:rPr>
                <w:sz w:val="22"/>
                <w:szCs w:val="22"/>
                <w:lang w:val="en-GB" w:eastAsia="en-GB" w:bidi="en-GB"/>
              </w:rPr>
              <w:lastRenderedPageBreak/>
              <w:t>Richard W. Aghababian (főszerk.): A sürgősségi orvoslás alapjai. XXI. rész: Trauma (pp. 949-1020) (Medicina Kiadó, Budapest, 2011) ISBN szám: 978 963 226 336 6</w:t>
            </w:r>
          </w:p>
          <w:p w:rsidR="00713B56" w:rsidRDefault="00713B56" w:rsidP="00713B56">
            <w:pPr>
              <w:pStyle w:val="Listaszerbekezds"/>
              <w:numPr>
                <w:ilvl w:val="0"/>
                <w:numId w:val="3"/>
              </w:num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2"/>
                <w:szCs w:val="22"/>
                <w:lang w:val="en-GB" w:eastAsia="en-GB" w:bidi="en-GB"/>
              </w:rPr>
              <w:t>Betlehem (szerk.): A sürgősségi ellátás elméleti és gya</w:t>
            </w:r>
            <w:r w:rsidR="001A4722">
              <w:rPr>
                <w:sz w:val="22"/>
                <w:szCs w:val="22"/>
                <w:lang w:val="en-GB" w:eastAsia="en-GB" w:bidi="en-GB"/>
              </w:rPr>
              <w:t xml:space="preserve">korlati alapjai könyv vonatkozó </w:t>
            </w:r>
            <w:r>
              <w:rPr>
                <w:sz w:val="22"/>
                <w:szCs w:val="22"/>
                <w:lang w:val="en-GB" w:eastAsia="en-GB" w:bidi="en-GB"/>
              </w:rPr>
              <w:t>fejezetei</w:t>
            </w:r>
          </w:p>
          <w:p w:rsidR="00713B56" w:rsidRPr="0065752C" w:rsidRDefault="00713B56" w:rsidP="00713B56">
            <w:p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 w:rsidRPr="0065752C">
              <w:rPr>
                <w:b/>
                <w:sz w:val="22"/>
                <w:szCs w:val="22"/>
                <w:lang w:val="en-GB" w:eastAsia="en-GB" w:bidi="en-GB"/>
              </w:rPr>
              <w:t>AJÁNLOTT:</w:t>
            </w:r>
          </w:p>
          <w:p w:rsidR="001A4722" w:rsidRDefault="001A4722" w:rsidP="001A4722">
            <w:pPr>
              <w:pStyle w:val="Listaszerbekezds"/>
              <w:numPr>
                <w:ilvl w:val="0"/>
                <w:numId w:val="3"/>
              </w:num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 w:rsidRPr="001A4722">
              <w:rPr>
                <w:sz w:val="22"/>
                <w:szCs w:val="22"/>
                <w:lang w:val="en-GB" w:eastAsia="en-GB" w:bidi="en-GB"/>
              </w:rPr>
              <w:t>Renner Antal (szerk.): Traumatológia (Medicina Kiadó, Budapest, 2011) ISBN szám: 978 963 226 338 0</w:t>
            </w:r>
          </w:p>
          <w:p w:rsidR="00713B56" w:rsidRPr="00713B56" w:rsidRDefault="00713B56" w:rsidP="001A4722">
            <w:pPr>
              <w:pStyle w:val="Listaszerbekezds"/>
              <w:numPr>
                <w:ilvl w:val="0"/>
                <w:numId w:val="3"/>
              </w:num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2"/>
                <w:szCs w:val="22"/>
                <w:lang w:val="en-GB" w:eastAsia="en-GB" w:bidi="en-GB"/>
              </w:rPr>
              <w:t>Reichman, E.</w:t>
            </w:r>
            <w:r w:rsidRPr="00596C6E">
              <w:rPr>
                <w:sz w:val="22"/>
                <w:szCs w:val="22"/>
                <w:lang w:val="en-GB" w:eastAsia="en-GB" w:bidi="en-GB"/>
              </w:rPr>
              <w:t xml:space="preserve">: </w:t>
            </w:r>
            <w:r w:rsidRPr="00713B56">
              <w:rPr>
                <w:sz w:val="22"/>
                <w:szCs w:val="22"/>
                <w:lang w:val="en-GB" w:eastAsia="en-GB" w:bidi="en-GB"/>
              </w:rPr>
              <w:t>Sürgősségi orvostan</w:t>
            </w:r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r w:rsidRPr="00596C6E">
              <w:rPr>
                <w:sz w:val="22"/>
                <w:szCs w:val="22"/>
                <w:lang w:val="en-GB" w:eastAsia="en-GB" w:bidi="en-GB"/>
              </w:rPr>
              <w:t>(Medicina, 20</w:t>
            </w:r>
            <w:r>
              <w:rPr>
                <w:sz w:val="22"/>
                <w:szCs w:val="22"/>
                <w:lang w:val="en-GB" w:eastAsia="en-GB" w:bidi="en-GB"/>
              </w:rPr>
              <w:t>18</w:t>
            </w:r>
            <w:r w:rsidRPr="00596C6E">
              <w:rPr>
                <w:sz w:val="22"/>
                <w:szCs w:val="22"/>
                <w:lang w:val="en-GB" w:eastAsia="en-GB" w:bidi="en-GB"/>
              </w:rPr>
              <w:t xml:space="preserve"> ISBN szám: </w:t>
            </w:r>
            <w:r w:rsidRPr="00713B56">
              <w:rPr>
                <w:sz w:val="22"/>
                <w:szCs w:val="22"/>
                <w:lang w:val="en-GB" w:eastAsia="en-GB" w:bidi="en-GB"/>
              </w:rPr>
              <w:t>978 963 226</w:t>
            </w:r>
            <w:r>
              <w:rPr>
                <w:sz w:val="22"/>
                <w:szCs w:val="22"/>
                <w:lang w:val="en-GB" w:eastAsia="en-GB" w:bidi="en-GB"/>
              </w:rPr>
              <w:t> </w:t>
            </w:r>
            <w:r w:rsidRPr="00713B56">
              <w:rPr>
                <w:sz w:val="22"/>
                <w:szCs w:val="22"/>
                <w:lang w:val="en-GB" w:eastAsia="en-GB" w:bidi="en-GB"/>
              </w:rPr>
              <w:t>671</w:t>
            </w:r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r w:rsidRPr="00713B56">
              <w:rPr>
                <w:sz w:val="22"/>
                <w:szCs w:val="22"/>
                <w:lang w:val="en-GB" w:eastAsia="en-GB" w:bidi="en-GB"/>
              </w:rPr>
              <w:t>8</w:t>
            </w:r>
            <w:r w:rsidRPr="00596C6E">
              <w:rPr>
                <w:sz w:val="22"/>
                <w:szCs w:val="22"/>
                <w:lang w:val="en-GB" w:eastAsia="en-GB" w:bidi="en-GB"/>
              </w:rPr>
              <w:t>)</w:t>
            </w:r>
            <w:r>
              <w:rPr>
                <w:sz w:val="22"/>
                <w:szCs w:val="22"/>
                <w:lang w:val="en-GB" w:eastAsia="en-GB" w:bidi="en-GB"/>
              </w:rPr>
              <w:t xml:space="preserve">. </w:t>
            </w:r>
            <w:r w:rsidRPr="00713B56">
              <w:rPr>
                <w:sz w:val="22"/>
                <w:szCs w:val="22"/>
                <w:lang w:val="en-GB" w:eastAsia="en-GB" w:bidi="en-GB"/>
              </w:rPr>
              <w:t xml:space="preserve"> </w:t>
            </w:r>
          </w:p>
        </w:tc>
      </w:tr>
      <w:tr w:rsidR="00713B56" w:rsidRPr="00403737" w:rsidTr="002A4B83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13B56" w:rsidRPr="00FA342E" w:rsidRDefault="00713B56" w:rsidP="00713B56">
            <w:pPr>
              <w:suppressAutoHyphens/>
              <w:jc w:val="both"/>
              <w:rPr>
                <w:sz w:val="22"/>
                <w:szCs w:val="22"/>
              </w:rPr>
            </w:pPr>
            <w:r w:rsidRPr="00FA342E">
              <w:rPr>
                <w:sz w:val="22"/>
                <w:szCs w:val="22"/>
              </w:rPr>
              <w:lastRenderedPageBreak/>
              <w:t xml:space="preserve">Azoknak az </w:t>
            </w:r>
            <w:r w:rsidRPr="00DB37B6">
              <w:rPr>
                <w:b/>
                <w:sz w:val="22"/>
                <w:szCs w:val="22"/>
              </w:rPr>
              <w:t>előírt</w:t>
            </w:r>
            <w:r w:rsidRPr="00DB37B6">
              <w:rPr>
                <w:sz w:val="22"/>
                <w:szCs w:val="22"/>
              </w:rPr>
              <w:t xml:space="preserve"> s</w:t>
            </w:r>
            <w:r w:rsidRPr="00DB37B6">
              <w:rPr>
                <w:b/>
                <w:sz w:val="22"/>
                <w:szCs w:val="22"/>
              </w:rPr>
              <w:t>zakmai kompetenciáknak,</w:t>
            </w:r>
            <w:r w:rsidRPr="00FA342E">
              <w:rPr>
                <w:b/>
                <w:sz w:val="22"/>
                <w:szCs w:val="22"/>
              </w:rPr>
              <w:t xml:space="preserve"> kompetencia-elemeknek</w:t>
            </w:r>
            <w:r w:rsidRPr="00FA342E">
              <w:rPr>
                <w:sz w:val="21"/>
                <w:szCs w:val="21"/>
              </w:rPr>
              <w:t xml:space="preserve"> </w:t>
            </w:r>
            <w:r w:rsidRPr="00FA342E">
              <w:rPr>
                <w:i/>
              </w:rPr>
              <w:t>(tudás, képesség</w:t>
            </w:r>
            <w:r w:rsidRPr="00FA342E">
              <w:t xml:space="preserve"> stb., </w:t>
            </w:r>
            <w:r w:rsidRPr="00FA342E">
              <w:rPr>
                <w:i/>
              </w:rPr>
              <w:t xml:space="preserve">KKK </w:t>
            </w:r>
            <w:r w:rsidRPr="00FA342E">
              <w:rPr>
                <w:b/>
                <w:i/>
              </w:rPr>
              <w:t>7.</w:t>
            </w:r>
            <w:r w:rsidRPr="00FA342E">
              <w:rPr>
                <w:i/>
              </w:rPr>
              <w:t xml:space="preserve"> pont</w:t>
            </w:r>
            <w:r w:rsidRPr="00FA342E">
              <w:t xml:space="preserve">) </w:t>
            </w:r>
            <w:r w:rsidRPr="00FA342E">
              <w:rPr>
                <w:sz w:val="22"/>
                <w:szCs w:val="22"/>
              </w:rPr>
              <w:t xml:space="preserve">a felsorolása, </w:t>
            </w:r>
            <w:r w:rsidRPr="00FA342E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713B56" w:rsidRPr="00403737" w:rsidTr="002A4B83">
        <w:trPr>
          <w:trHeight w:val="296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13B56" w:rsidRPr="00403737" w:rsidRDefault="00713B56" w:rsidP="00713B56">
            <w:pPr>
              <w:suppressAutoHyphens/>
              <w:ind w:left="34"/>
              <w:rPr>
                <w:i/>
              </w:rPr>
            </w:pPr>
          </w:p>
          <w:p w:rsidR="00713B56" w:rsidRDefault="00713B56" w:rsidP="00713B56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2D70C1" w:rsidRPr="002D70C1" w:rsidRDefault="002D70C1" w:rsidP="002D70C1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2D70C1">
              <w:rPr>
                <w:sz w:val="22"/>
                <w:szCs w:val="22"/>
              </w:rPr>
              <w:t>Ismeri a kórházi sürgősségi ellátás intézményi szerepét, kereteit, szerveződését és feladatait, a vonatkozó jogszabályokat, a kórházi betegellátó tevékenység működési és magatartási szabályait.</w:t>
            </w:r>
          </w:p>
          <w:p w:rsidR="002D70C1" w:rsidRPr="002D70C1" w:rsidRDefault="002D70C1" w:rsidP="002D70C1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2D70C1">
              <w:rPr>
                <w:sz w:val="22"/>
                <w:szCs w:val="22"/>
              </w:rPr>
              <w:t>Ismeri a sürgősségi ellátást igénylő kórfolyamatok kórtani alapjait, kórlefolyását, diagnosztikai lehetőségeit, az aktuális ajánlások szerinti kezelési módjait és alternatíváit.</w:t>
            </w:r>
          </w:p>
          <w:p w:rsidR="002D70C1" w:rsidRPr="002D70C1" w:rsidRDefault="002D70C1" w:rsidP="002D70C1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2D70C1">
              <w:rPr>
                <w:sz w:val="22"/>
                <w:szCs w:val="22"/>
              </w:rPr>
              <w:t>Ismeri a hazai és nemzetközi, sürgősségi ellátás szempontjából releváns ajánlásokat és protokollokat.</w:t>
            </w:r>
          </w:p>
          <w:p w:rsidR="00713B56" w:rsidRDefault="00713B56" w:rsidP="00713B56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713B56" w:rsidRDefault="00713B56" w:rsidP="00713B56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képességei</w:t>
            </w:r>
          </w:p>
          <w:p w:rsidR="00713B56" w:rsidRPr="00E649B1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az egészséget károsító tényezőket felismerni, az élettani és kóros működések egymástól való elkülönítésére, kompetencia szintjének megfelelő lépéseket vagy javaslatot tenni a megoldásra.</w:t>
            </w:r>
          </w:p>
          <w:p w:rsidR="00713B56" w:rsidRPr="00E649B1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gyakorlati munkája során alkalmazni ismereteit a jellegzetes patológiai eltérések, elváltozások kapcsán.</w:t>
            </w:r>
          </w:p>
          <w:p w:rsidR="00713B56" w:rsidRPr="00E649B1" w:rsidRDefault="00713B56" w:rsidP="00713B56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a vitális paraméterek megfigyelését (beleértve a köpeny és magtemperatúra, láztípusok, légzésszám-minta-típusok, pulzusszám és qualitások, pulzusdeficit, non-invazív méréssel a vérnyomás meghatározását) önállóan kivitelezni, a kapott eredményeket értékelni.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a sürgősségi betegellátás körülményei között szükségessé váló beavatkozások indikációinak felállítására, szakszerű és biztonságos kivitelezésére, a nemkívánatos következmények megelőzésére, felismerésére és hatásai csökkentésére.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a megszerzett ismeretek szakszerű alkalmazására valamennyi sürgősségi ellátást igénylő esetben a helyszínen, illetve a sürgősségi betegellátás rendszerében gyógyintézeti keretek között.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betegellátó team munkájának a megszervezésére, irányítására, értékelésére és korrekciójára.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a kórházi akut ellátói team tagjaként a hospitális sürgősségi ellátásra kompetenciájának megfelelően.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Meghatározott szintű procedurális szedálást, illetve szükség esetén emelt szintű légútbiztosítást végez a mindenkori érvényes protokollok mentén.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Gondoskodik a szövetek megfelelő vérátáramlásának, oxigén- és tápanyagellátásának biztosításáról, önállóan dönt az ezt biztosító beavatkozásokról, majd kivitelezi azokat.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központi és perifériás idegrendszer kórfolyamatait önállóan felismeri, felelősséggel tartozik a betegútért, az életveszélyt és tartós szöveti károsodást önállóan megválasztott beavatkozások kivitelezésével megelőzi.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Felismerve kórismealkotó lehetőségeinek vagy képességeinek korlátait, szakmai felettesével, orvossal vagy szakorvossal - együttműködés keretében - konzultál, a konzultáció eredményét értelmezi és végrehajtja.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lastRenderedPageBreak/>
              <w:t>A beavatkozásai sikertelenségnek, a sürgősségi ellátás jellegzetességéből fakadó korlátainak felismerését követően önálló döntés keretében választ egyéb, rendelkezésére álló betegellátási alternatívák közül.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 a beteg állapotváltozásának felismeréséért, az állapotromlás megelőzéséért. Ennek érdekében dönt a betegmegfigyelés, monitorozás szükséges módjáról, mértékéről, a szükséges vizsgálatok köréről.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Életveszély elhárítása, illetve kialakulásának megakadályozása érdekében a mellüreg és a szívburok detenzionálását elvégzi, mellüregi drenázst és thorakosztómiát végez.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Folyadékot, elektrolitot pótol intravénás (perifériás vénás, vagy különösen indokolt esetben centrális vénás) vagy intraosszeális úton.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Felismeri a szepszis, súlyos szepszis és szeptikus sokk jeleit, megkezdi a beteg folyadékterápiáját, meningococcaemia gyanújának esetén antibiotikus kezelését, illetve gondoskodik az ellátó team tagjainak antibiotikus profilaxisáról.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Fájdalmat csillapít pszichés vezetéssel, gyógyszeresen, hideg, meleg terápiával, az optimális testhelyzet megválasztásával vagy elősegítésével (pozicionálással).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Kompetenciájának megfelelő fizikális, illetve eszközös vizsgálatot végez, használja az ágymelletti diagnosztikát, értékeli az annak során szerzett adatokat, a prehospitális ellátásban meghatározott kompetenciákat önállóan gyakorolja, a műszakvezető felügyelete mellett meghatározott beavatkozásokat végez, úgymint: intraosszeális út biztosítása, sebellátás, gipsz felhelyezése.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fájdalmat gyógyszeresen, eszközösen csillapítja, a beteget szedálja.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Vérzést csillapít, végtagot, gerincet rögzít, megkezdi a keringő vérmennyiség optimalizálását, megakadályozza a beteg kihűlését, túlmelegedését, a szöveti véráramlás okozta acidózis kialakulásának minimalizálásával, felhelyezi a sérüléseknek megfelelő kötéseket, gondoskodik az aszepszis és antiszepszis szabályainak betartásáról, továbbá a betegellátó team testi épségéről.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sérült testhelyzetét megválasztja.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Gondoskodik a hatásos fájdalomcsillapításról, a megfelelő folyadékpótlásról.</w:t>
            </w:r>
          </w:p>
          <w:p w:rsidR="00713B56" w:rsidRPr="00163E7D" w:rsidRDefault="00713B56" w:rsidP="00713B56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713B56" w:rsidRDefault="00713B56" w:rsidP="00713B56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attitűd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Munkája során betartja az egészségügyi dolgozókra vonatkozó kötelezettségeket, és felismeri felelősségének határait.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Értékelni tud lehetőségeket, mérlegelni tud kockázatokat, alternatívákat és következményeket, képes kompromisszumos megoldásokra.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Kezdeményezi és elfogadja a csapatszellemű betegellátást, felismeri a kollektív munka értékeit, igényli a döntései kritikáját, törekszik a konzultatív döntéshozatalra.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Nyitott a szakmai konzultációra, a betegellátókkal kommunikációt kezdeményez, annak eredményét értékeli és nyitott az alternatíva befogadására.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Igényli a szakmai fejlődést, nyitott az új tudományos eredmények befogadására, törekszik azok megismerésére.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bajbajutott beteghez empátiával viszonyul, fontosnak tartja a kommunikációt, felismeri a beteg ezirányú szükségleteit és igényét.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Elkötelezett a minőségi betegellátó tevékenység iránt, saját és kollégái munkáját indokolt esetben, az ennek történő megfelelés érdekében kritikával illeti.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Vállalja a szakismeretek széles körben történő terjesztését (public notification), az egészségpropagandát, a betegtájékoztatást.</w:t>
            </w:r>
          </w:p>
          <w:p w:rsidR="00713B56" w:rsidRDefault="00713B56" w:rsidP="00713B56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713B56" w:rsidRDefault="00713B56" w:rsidP="00713B56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autonómia és felelősség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Szakmai fejlődésének tudatos és felelős irányítója, hivatását felelősen, tudományos és gyakorlati megalapozottsággal képviseli.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Felelősen cselekszik sürgős szükség esetén.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lastRenderedPageBreak/>
              <w:t>Komplex újraélesztést végez, egységvezetőként vezet.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sérültet önállóan ellátja, a sérült testtájékot szakszerűen rögzíti, immobilizálja.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Az égett beteget önállóan ellátja: meghatározza az égés kiterjedését, súlyosságát.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Törekszik az égéssel összefüggő fertőzések és szövődmények megelőzésére.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 a betegellátó team testi épségének megőrzéséért.</w:t>
            </w:r>
          </w:p>
          <w:p w:rsidR="00713B56" w:rsidRPr="00335FD5" w:rsidRDefault="00EE4812" w:rsidP="00713B56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713B56" w:rsidRPr="00335FD5">
              <w:rPr>
                <w:sz w:val="22"/>
                <w:szCs w:val="22"/>
              </w:rPr>
              <w:t>órházi körülmények között a műszakvezető szakorvossal együttműködve dönt a beteg kórházi kezelésének szükségességéről, az otthonában szükséges további kezelésről, melyről a beteget részletesen tájékoztatja, az ezt kísérő dokumentációért felelősséget vállal.</w:t>
            </w:r>
          </w:p>
          <w:p w:rsidR="00713B56" w:rsidRPr="00335FD5" w:rsidRDefault="00713B56" w:rsidP="00713B56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Kórházi sürgősségi betegellátóként önállóan képes komplex újraélesztésre csapattagként, csapatvezetőként, észleli és értékeli a betegek vitális paramétereit, a rendelkezésre álló információk alapján azonnali döntéseket hoz.</w:t>
            </w:r>
          </w:p>
          <w:p w:rsidR="00713B56" w:rsidRPr="00C774F7" w:rsidRDefault="00713B56" w:rsidP="005469E3">
            <w:pPr>
              <w:pStyle w:val="Listaszerbekezds"/>
              <w:tabs>
                <w:tab w:val="left" w:pos="317"/>
              </w:tabs>
              <w:suppressAutoHyphens/>
              <w:ind w:left="677"/>
              <w:jc w:val="both"/>
            </w:pP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243230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AE346F">
              <w:rPr>
                <w:b/>
                <w:sz w:val="22"/>
                <w:szCs w:val="22"/>
              </w:rPr>
              <w:t>Tantárgy felelőse</w:t>
            </w:r>
            <w:r w:rsidR="00AE346F" w:rsidRPr="00AE346F">
              <w:rPr>
                <w:b/>
                <w:sz w:val="22"/>
                <w:szCs w:val="22"/>
              </w:rPr>
              <w:t>: RADNAI Balázs, PhD, adjunktus</w:t>
            </w:r>
            <w:r w:rsidRPr="00AE346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30">
              <w:rPr>
                <w:b/>
                <w:sz w:val="22"/>
                <w:szCs w:val="22"/>
                <w:highlight w:val="yellow"/>
              </w:rPr>
              <w:t xml:space="preserve">Tantárgy oktatásába bevont oktató(k), </w:t>
            </w:r>
            <w:r w:rsidRPr="00403737">
              <w:rPr>
                <w:sz w:val="22"/>
                <w:szCs w:val="22"/>
              </w:rPr>
              <w:t>ha van(nak)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073D5" w:rsidRDefault="00AD5590">
      <w:pPr>
        <w:rPr>
          <w:color w:val="FF0000"/>
          <w:sz w:val="22"/>
          <w:szCs w:val="22"/>
        </w:rPr>
      </w:pPr>
    </w:p>
    <w:p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90" w:rsidRDefault="00AD5590" w:rsidP="00E77819">
      <w:r>
        <w:separator/>
      </w:r>
    </w:p>
  </w:endnote>
  <w:endnote w:type="continuationSeparator" w:id="0">
    <w:p w:rsidR="00AD5590" w:rsidRDefault="00AD5590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90" w:rsidRDefault="00AD5590" w:rsidP="00E77819">
      <w:r>
        <w:separator/>
      </w:r>
    </w:p>
  </w:footnote>
  <w:footnote w:type="continuationSeparator" w:id="0">
    <w:p w:rsidR="00AD5590" w:rsidRDefault="00AD5590" w:rsidP="00E7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52A"/>
    <w:multiLevelType w:val="hybridMultilevel"/>
    <w:tmpl w:val="F884A6D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47DD3620"/>
    <w:multiLevelType w:val="hybridMultilevel"/>
    <w:tmpl w:val="C26AD3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A6314"/>
    <w:multiLevelType w:val="hybridMultilevel"/>
    <w:tmpl w:val="0F884E64"/>
    <w:lvl w:ilvl="0" w:tplc="072CA21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4" w:hanging="360"/>
      </w:pPr>
    </w:lvl>
    <w:lvl w:ilvl="2" w:tplc="040E001B" w:tentative="1">
      <w:start w:val="1"/>
      <w:numFmt w:val="lowerRoman"/>
      <w:lvlText w:val="%3."/>
      <w:lvlJc w:val="right"/>
      <w:pPr>
        <w:ind w:left="1894" w:hanging="180"/>
      </w:pPr>
    </w:lvl>
    <w:lvl w:ilvl="3" w:tplc="040E000F" w:tentative="1">
      <w:start w:val="1"/>
      <w:numFmt w:val="decimal"/>
      <w:lvlText w:val="%4."/>
      <w:lvlJc w:val="left"/>
      <w:pPr>
        <w:ind w:left="2614" w:hanging="360"/>
      </w:pPr>
    </w:lvl>
    <w:lvl w:ilvl="4" w:tplc="040E0019" w:tentative="1">
      <w:start w:val="1"/>
      <w:numFmt w:val="lowerLetter"/>
      <w:lvlText w:val="%5."/>
      <w:lvlJc w:val="left"/>
      <w:pPr>
        <w:ind w:left="3334" w:hanging="360"/>
      </w:pPr>
    </w:lvl>
    <w:lvl w:ilvl="5" w:tplc="040E001B" w:tentative="1">
      <w:start w:val="1"/>
      <w:numFmt w:val="lowerRoman"/>
      <w:lvlText w:val="%6."/>
      <w:lvlJc w:val="right"/>
      <w:pPr>
        <w:ind w:left="4054" w:hanging="180"/>
      </w:pPr>
    </w:lvl>
    <w:lvl w:ilvl="6" w:tplc="040E000F" w:tentative="1">
      <w:start w:val="1"/>
      <w:numFmt w:val="decimal"/>
      <w:lvlText w:val="%7."/>
      <w:lvlJc w:val="left"/>
      <w:pPr>
        <w:ind w:left="4774" w:hanging="360"/>
      </w:pPr>
    </w:lvl>
    <w:lvl w:ilvl="7" w:tplc="040E0019" w:tentative="1">
      <w:start w:val="1"/>
      <w:numFmt w:val="lowerLetter"/>
      <w:lvlText w:val="%8."/>
      <w:lvlJc w:val="left"/>
      <w:pPr>
        <w:ind w:left="5494" w:hanging="360"/>
      </w:pPr>
    </w:lvl>
    <w:lvl w:ilvl="8" w:tplc="040E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5CBB494C"/>
    <w:multiLevelType w:val="hybridMultilevel"/>
    <w:tmpl w:val="57EC4FFA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69A9588E"/>
    <w:multiLevelType w:val="hybridMultilevel"/>
    <w:tmpl w:val="25E06A02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6F3C3371"/>
    <w:multiLevelType w:val="hybridMultilevel"/>
    <w:tmpl w:val="8988A8F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16373"/>
    <w:rsid w:val="0006100D"/>
    <w:rsid w:val="000728A7"/>
    <w:rsid w:val="0009237B"/>
    <w:rsid w:val="000C197F"/>
    <w:rsid w:val="000F1536"/>
    <w:rsid w:val="000F7149"/>
    <w:rsid w:val="00132094"/>
    <w:rsid w:val="00141328"/>
    <w:rsid w:val="00147927"/>
    <w:rsid w:val="00157F62"/>
    <w:rsid w:val="001938CE"/>
    <w:rsid w:val="001A4722"/>
    <w:rsid w:val="001E3E7F"/>
    <w:rsid w:val="002015E5"/>
    <w:rsid w:val="00215F31"/>
    <w:rsid w:val="0023562C"/>
    <w:rsid w:val="00243230"/>
    <w:rsid w:val="002668B8"/>
    <w:rsid w:val="00273951"/>
    <w:rsid w:val="00284005"/>
    <w:rsid w:val="00294BD9"/>
    <w:rsid w:val="002A3C45"/>
    <w:rsid w:val="002A4B83"/>
    <w:rsid w:val="002C06F1"/>
    <w:rsid w:val="002C4AB8"/>
    <w:rsid w:val="002D70C1"/>
    <w:rsid w:val="002E3C78"/>
    <w:rsid w:val="0032250B"/>
    <w:rsid w:val="00332656"/>
    <w:rsid w:val="00335FD5"/>
    <w:rsid w:val="0034427F"/>
    <w:rsid w:val="003554D7"/>
    <w:rsid w:val="003571B2"/>
    <w:rsid w:val="00364DB6"/>
    <w:rsid w:val="003718AA"/>
    <w:rsid w:val="00371C96"/>
    <w:rsid w:val="00371E11"/>
    <w:rsid w:val="00375B07"/>
    <w:rsid w:val="003844CF"/>
    <w:rsid w:val="00386FCD"/>
    <w:rsid w:val="003C1FF3"/>
    <w:rsid w:val="003C7AFE"/>
    <w:rsid w:val="003E008B"/>
    <w:rsid w:val="003E249D"/>
    <w:rsid w:val="003F4F53"/>
    <w:rsid w:val="00401AC2"/>
    <w:rsid w:val="0042593C"/>
    <w:rsid w:val="00455AEA"/>
    <w:rsid w:val="004B2240"/>
    <w:rsid w:val="004C5937"/>
    <w:rsid w:val="00536BF8"/>
    <w:rsid w:val="005469E3"/>
    <w:rsid w:val="00551111"/>
    <w:rsid w:val="0057740D"/>
    <w:rsid w:val="0059221B"/>
    <w:rsid w:val="00596C6E"/>
    <w:rsid w:val="005B42AF"/>
    <w:rsid w:val="005C3E94"/>
    <w:rsid w:val="0064298D"/>
    <w:rsid w:val="0065752C"/>
    <w:rsid w:val="006706FC"/>
    <w:rsid w:val="006939EB"/>
    <w:rsid w:val="006A0CAC"/>
    <w:rsid w:val="006A3C32"/>
    <w:rsid w:val="006C7A40"/>
    <w:rsid w:val="006E32F4"/>
    <w:rsid w:val="006E631D"/>
    <w:rsid w:val="006E699A"/>
    <w:rsid w:val="00713B56"/>
    <w:rsid w:val="00772726"/>
    <w:rsid w:val="0078147F"/>
    <w:rsid w:val="00796D12"/>
    <w:rsid w:val="007A2609"/>
    <w:rsid w:val="007A3064"/>
    <w:rsid w:val="007B58B5"/>
    <w:rsid w:val="007F0FA7"/>
    <w:rsid w:val="0080108E"/>
    <w:rsid w:val="00803667"/>
    <w:rsid w:val="00821C8C"/>
    <w:rsid w:val="00856C1C"/>
    <w:rsid w:val="0087079E"/>
    <w:rsid w:val="008A3F21"/>
    <w:rsid w:val="009130D0"/>
    <w:rsid w:val="0094700D"/>
    <w:rsid w:val="009514CC"/>
    <w:rsid w:val="00952574"/>
    <w:rsid w:val="00991108"/>
    <w:rsid w:val="009921CD"/>
    <w:rsid w:val="009A1A52"/>
    <w:rsid w:val="009E0A6F"/>
    <w:rsid w:val="009F5863"/>
    <w:rsid w:val="00A259EC"/>
    <w:rsid w:val="00A45EAD"/>
    <w:rsid w:val="00AB13D2"/>
    <w:rsid w:val="00AD2859"/>
    <w:rsid w:val="00AD5590"/>
    <w:rsid w:val="00AE346F"/>
    <w:rsid w:val="00AF27FE"/>
    <w:rsid w:val="00B37891"/>
    <w:rsid w:val="00B42EC1"/>
    <w:rsid w:val="00B963E8"/>
    <w:rsid w:val="00BA71DC"/>
    <w:rsid w:val="00BD7FE6"/>
    <w:rsid w:val="00BF42F8"/>
    <w:rsid w:val="00C45BBE"/>
    <w:rsid w:val="00C774F7"/>
    <w:rsid w:val="00C96894"/>
    <w:rsid w:val="00CA1F6A"/>
    <w:rsid w:val="00CB19D6"/>
    <w:rsid w:val="00CD054B"/>
    <w:rsid w:val="00D237A3"/>
    <w:rsid w:val="00D31E3A"/>
    <w:rsid w:val="00D34EFE"/>
    <w:rsid w:val="00D56C25"/>
    <w:rsid w:val="00D6093F"/>
    <w:rsid w:val="00D65E5F"/>
    <w:rsid w:val="00D85CEF"/>
    <w:rsid w:val="00D87527"/>
    <w:rsid w:val="00D95AA2"/>
    <w:rsid w:val="00DB37B6"/>
    <w:rsid w:val="00DD45F1"/>
    <w:rsid w:val="00DE16DC"/>
    <w:rsid w:val="00E33E58"/>
    <w:rsid w:val="00E649B1"/>
    <w:rsid w:val="00E77819"/>
    <w:rsid w:val="00E86D48"/>
    <w:rsid w:val="00E87464"/>
    <w:rsid w:val="00EB3B6B"/>
    <w:rsid w:val="00EB6F9C"/>
    <w:rsid w:val="00EB76EA"/>
    <w:rsid w:val="00EE2BF1"/>
    <w:rsid w:val="00EE4812"/>
    <w:rsid w:val="00EF54C7"/>
    <w:rsid w:val="00F3226E"/>
    <w:rsid w:val="00F37427"/>
    <w:rsid w:val="00FA342E"/>
    <w:rsid w:val="00FB2583"/>
    <w:rsid w:val="00FE50A3"/>
    <w:rsid w:val="00FF2465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827A"/>
  <w15:docId w15:val="{D537D4BC-8EA3-44B0-8164-0802F675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uiPriority w:val="99"/>
    <w:unhideWhenUsed/>
    <w:rsid w:val="00C774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4323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571B2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571B2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34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479BC-0302-4CFC-87D9-3B04659D3A37}"/>
</file>

<file path=customXml/itemProps2.xml><?xml version="1.0" encoding="utf-8"?>
<ds:datastoreItem xmlns:ds="http://schemas.openxmlformats.org/officeDocument/2006/customXml" ds:itemID="{CD386541-94F7-4AE1-BD93-FC919EDF2961}"/>
</file>

<file path=customXml/itemProps3.xml><?xml version="1.0" encoding="utf-8"?>
<ds:datastoreItem xmlns:ds="http://schemas.openxmlformats.org/officeDocument/2006/customXml" ds:itemID="{B667EB5E-35BF-4731-B61E-7CF5803D2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1284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Balázs dr. Radnai</cp:lastModifiedBy>
  <cp:revision>3</cp:revision>
  <cp:lastPrinted>2017-12-15T06:47:00Z</cp:lastPrinted>
  <dcterms:created xsi:type="dcterms:W3CDTF">2019-02-18T10:00:00Z</dcterms:created>
  <dcterms:modified xsi:type="dcterms:W3CDTF">2019-02-18T10:12:00Z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